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7F2F" w14:textId="77777777" w:rsidR="00A419B0" w:rsidRDefault="00E93928">
      <w:pPr>
        <w:pBdr>
          <w:bottom w:val="single" w:sz="18" w:space="0" w:color="7030A0"/>
        </w:pBdr>
        <w:shd w:val="clear" w:color="auto" w:fill="1F3864"/>
        <w:spacing w:line="276" w:lineRule="auto"/>
      </w:pPr>
      <w:r>
        <w:rPr>
          <w:color w:val="FFFFFF"/>
        </w:rPr>
        <w:t xml:space="preserve"> </w:t>
      </w:r>
    </w:p>
    <w:p w14:paraId="020F7F30" w14:textId="77777777" w:rsidR="00A419B0" w:rsidRPr="00264716" w:rsidRDefault="00E93928" w:rsidP="00264716">
      <w:pPr>
        <w:spacing w:before="120" w:after="60"/>
        <w:jc w:val="center"/>
        <w:rPr>
          <w:sz w:val="32"/>
          <w:szCs w:val="32"/>
        </w:rPr>
      </w:pPr>
      <w:r w:rsidRPr="00264716">
        <w:rPr>
          <w:b/>
          <w:bCs/>
          <w:color w:val="1F3864"/>
          <w:sz w:val="28"/>
          <w:szCs w:val="28"/>
        </w:rPr>
        <w:t>Area Agency on Aging for Southwest Florida, Inc.</w:t>
      </w:r>
    </w:p>
    <w:p w14:paraId="020F7F31" w14:textId="77777777" w:rsidR="00A419B0" w:rsidRPr="00264716" w:rsidRDefault="00E93928">
      <w:pPr>
        <w:spacing w:before="60" w:after="200"/>
        <w:jc w:val="center"/>
        <w:rPr>
          <w:sz w:val="40"/>
          <w:szCs w:val="40"/>
        </w:rPr>
      </w:pPr>
      <w:r w:rsidRPr="00264716">
        <w:rPr>
          <w:b/>
          <w:bCs/>
          <w:caps/>
          <w:color w:val="7030A0"/>
          <w:sz w:val="28"/>
          <w:szCs w:val="28"/>
        </w:rPr>
        <w:t>VOLUNTEER WITH US</w:t>
      </w:r>
    </w:p>
    <w:p w14:paraId="020F7F32" w14:textId="2E0855E8" w:rsidR="00A419B0" w:rsidRDefault="00E93928">
      <w:pPr>
        <w:shd w:val="clear" w:color="auto" w:fill="1F3864"/>
        <w:spacing w:after="100"/>
        <w:jc w:val="center"/>
      </w:pPr>
      <w:r>
        <w:rPr>
          <w:sz w:val="8"/>
          <w:szCs w:val="8"/>
        </w:rPr>
        <w:t xml:space="preserve">  </w:t>
      </w:r>
      <w:r>
        <w:rPr>
          <w:b/>
          <w:bCs/>
          <w:color w:val="FFFFFF"/>
          <w:sz w:val="36"/>
          <w:szCs w:val="36"/>
        </w:rPr>
        <w:t>Front Desk Support Volunteer</w:t>
      </w:r>
      <w:r>
        <w:rPr>
          <w:sz w:val="8"/>
          <w:szCs w:val="8"/>
        </w:rPr>
        <w:t xml:space="preserve">  </w:t>
      </w:r>
    </w:p>
    <w:p w14:paraId="020F7F34" w14:textId="2E8BDA47" w:rsidR="00A419B0" w:rsidRDefault="00E93928" w:rsidP="00264716">
      <w:pPr>
        <w:shd w:val="clear" w:color="auto" w:fill="EFE6F7"/>
        <w:spacing w:before="100" w:after="280"/>
        <w:jc w:val="center"/>
      </w:pPr>
      <w:r>
        <w:rPr>
          <w:i/>
          <w:iCs/>
          <w:color w:val="7030A0"/>
        </w:rPr>
        <w:t>Helping Older Adults Feel Seen, Heard, and Welcomed</w:t>
      </w:r>
    </w:p>
    <w:p w14:paraId="020F7F35" w14:textId="77777777" w:rsidR="00A419B0" w:rsidRDefault="00E93928">
      <w:pPr>
        <w:spacing w:after="220" w:line="340" w:lineRule="auto"/>
        <w:jc w:val="both"/>
      </w:pPr>
      <w:r>
        <w:rPr>
          <w:color w:val="1A1A1A"/>
        </w:rPr>
        <w:t xml:space="preserve">At the Area Agency on Aging for Southwest Florida, every person who walks through our door deserves </w:t>
      </w:r>
      <w:proofErr w:type="gramStart"/>
      <w:r>
        <w:rPr>
          <w:color w:val="1A1A1A"/>
        </w:rPr>
        <w:t>a warm</w:t>
      </w:r>
      <w:proofErr w:type="gramEnd"/>
      <w:r>
        <w:rPr>
          <w:color w:val="1A1A1A"/>
        </w:rPr>
        <w:t xml:space="preserve"> welcome and attentive care. We are looking for a reliable, friendly volunteer to support our front desk team during the midday hours, Monday through Friday. This is a meaningful opportunity to be part of something greater — to be the first face someone sees when they reach out for help.</w:t>
      </w:r>
    </w:p>
    <w:p w14:paraId="020F7F36" w14:textId="77777777" w:rsidR="00A419B0" w:rsidRDefault="00E93928">
      <w:pPr>
        <w:pBdr>
          <w:left w:val="thick" w:sz="24" w:space="10" w:color="7030A0"/>
        </w:pBdr>
        <w:shd w:val="clear" w:color="auto" w:fill="EFE6F7"/>
        <w:spacing w:before="160" w:after="160"/>
        <w:jc w:val="center"/>
      </w:pPr>
      <w:r>
        <w:rPr>
          <w:i/>
          <w:iCs/>
          <w:color w:val="7030A0"/>
        </w:rPr>
        <w:t>“The simple act of caring is heroic.”  — Edward Albert</w:t>
      </w:r>
    </w:p>
    <w:p w14:paraId="020F7F37" w14:textId="77777777" w:rsidR="00A419B0" w:rsidRDefault="00E93928" w:rsidP="00264716">
      <w:pPr>
        <w:spacing w:before="280"/>
      </w:pPr>
      <w:r>
        <w:rPr>
          <w:b/>
          <w:bCs/>
          <w:color w:val="1F3864"/>
          <w:sz w:val="26"/>
          <w:szCs w:val="26"/>
        </w:rPr>
        <w:t>What You Will Do</w:t>
      </w:r>
    </w:p>
    <w:p w14:paraId="020F7F38" w14:textId="77777777" w:rsidR="00A419B0" w:rsidRPr="00264716" w:rsidRDefault="00A419B0">
      <w:pPr>
        <w:pBdr>
          <w:bottom w:val="single" w:sz="6" w:space="1" w:color="7030A0"/>
        </w:pBdr>
        <w:spacing w:after="180"/>
        <w:rPr>
          <w:sz w:val="8"/>
          <w:szCs w:val="8"/>
        </w:rPr>
      </w:pPr>
    </w:p>
    <w:p w14:paraId="020F7F39" w14:textId="55011A82" w:rsidR="00A419B0" w:rsidRDefault="00E93928">
      <w:pPr>
        <w:spacing w:after="200" w:line="340" w:lineRule="auto"/>
        <w:jc w:val="both"/>
      </w:pPr>
      <w:r>
        <w:rPr>
          <w:color w:val="1A1A1A"/>
        </w:rPr>
        <w:t xml:space="preserve">As a Front Desk Support Volunteer, you will cover our Customer Service Representatives during their lunch break, serving as a welcoming point of contact for visitors and callers. Your role will include greeting guests, answering general inquiries, and directing individuals to the appropriate </w:t>
      </w:r>
      <w:r w:rsidR="001955EE">
        <w:rPr>
          <w:color w:val="1A1A1A"/>
        </w:rPr>
        <w:t>department</w:t>
      </w:r>
      <w:r>
        <w:rPr>
          <w:color w:val="1A1A1A"/>
        </w:rPr>
        <w:t xml:space="preserve"> or program resources. No specialized knowledge is required — just a genuine willingness to be present and helpful. Our team will provide a brief orientation to prepare you for each shift with confidence.</w:t>
      </w:r>
    </w:p>
    <w:p w14:paraId="020F7F3A" w14:textId="77777777" w:rsidR="00A419B0" w:rsidRDefault="00E93928" w:rsidP="00264716">
      <w:pPr>
        <w:spacing w:before="260"/>
      </w:pPr>
      <w:r>
        <w:rPr>
          <w:b/>
          <w:bCs/>
          <w:color w:val="1F3864"/>
          <w:sz w:val="26"/>
          <w:szCs w:val="26"/>
        </w:rPr>
        <w:t>Schedule &amp; Commitment</w:t>
      </w:r>
    </w:p>
    <w:p w14:paraId="020F7F3B" w14:textId="77777777" w:rsidR="00A419B0" w:rsidRPr="00264716" w:rsidRDefault="00A419B0">
      <w:pPr>
        <w:pBdr>
          <w:bottom w:val="single" w:sz="6" w:space="1" w:color="7030A0"/>
        </w:pBdr>
        <w:spacing w:after="180"/>
        <w:rPr>
          <w:sz w:val="8"/>
          <w:szCs w:val="8"/>
        </w:rPr>
      </w:pPr>
    </w:p>
    <w:p w14:paraId="020F7F3C" w14:textId="203C71AD" w:rsidR="00A419B0" w:rsidRDefault="00E93928">
      <w:pPr>
        <w:spacing w:after="200" w:line="340" w:lineRule="auto"/>
        <w:jc w:val="both"/>
      </w:pPr>
      <w:r>
        <w:rPr>
          <w:color w:val="1A1A1A"/>
        </w:rPr>
        <w:t xml:space="preserve">This volunteer position is available Monday through Friday </w:t>
      </w:r>
      <w:r w:rsidR="001D4305">
        <w:rPr>
          <w:color w:val="1A1A1A"/>
        </w:rPr>
        <w:t>between</w:t>
      </w:r>
      <w:r>
        <w:rPr>
          <w:color w:val="1A1A1A"/>
        </w:rPr>
        <w:t xml:space="preserve"> 11:00</w:t>
      </w:r>
      <w:r w:rsidR="00FC1103">
        <w:rPr>
          <w:color w:val="1A1A1A"/>
        </w:rPr>
        <w:t xml:space="preserve">am </w:t>
      </w:r>
      <w:r>
        <w:rPr>
          <w:color w:val="1A1A1A"/>
        </w:rPr>
        <w:t>to 2:00</w:t>
      </w:r>
      <w:r w:rsidR="00FC1103">
        <w:rPr>
          <w:color w:val="1A1A1A"/>
        </w:rPr>
        <w:t>pm</w:t>
      </w:r>
      <w:r>
        <w:rPr>
          <w:color w:val="1A1A1A"/>
        </w:rPr>
        <w:t xml:space="preserve">, offering a consistent yet flexible midday commitment of two to three hours. We understand that every volunteer brings their own schedule and needs, so we welcome conversations about which </w:t>
      </w:r>
      <w:r w:rsidR="00264716">
        <w:rPr>
          <w:color w:val="1A1A1A"/>
        </w:rPr>
        <w:t>days</w:t>
      </w:r>
      <w:r>
        <w:rPr>
          <w:color w:val="1A1A1A"/>
        </w:rPr>
        <w:t xml:space="preserve"> work</w:t>
      </w:r>
      <w:r w:rsidR="00264716">
        <w:rPr>
          <w:color w:val="1A1A1A"/>
        </w:rPr>
        <w:t xml:space="preserve"> best</w:t>
      </w:r>
      <w:r>
        <w:rPr>
          <w:color w:val="1A1A1A"/>
        </w:rPr>
        <w:t xml:space="preserve"> for you. Whether you can commit to all five days or just a few, your presence makes a real difference.</w:t>
      </w:r>
    </w:p>
    <w:p w14:paraId="020F7F3D" w14:textId="77777777" w:rsidR="00A419B0" w:rsidRDefault="00E93928" w:rsidP="00264716">
      <w:pPr>
        <w:spacing w:before="260"/>
      </w:pPr>
      <w:r>
        <w:rPr>
          <w:b/>
          <w:bCs/>
          <w:color w:val="1F3864"/>
          <w:sz w:val="26"/>
          <w:szCs w:val="26"/>
        </w:rPr>
        <w:t>This Opportunity Is Perfect For</w:t>
      </w:r>
    </w:p>
    <w:p w14:paraId="020F7F3E" w14:textId="77777777" w:rsidR="00A419B0" w:rsidRPr="00264716" w:rsidRDefault="00A419B0">
      <w:pPr>
        <w:pBdr>
          <w:bottom w:val="single" w:sz="6" w:space="1" w:color="7030A0"/>
        </w:pBdr>
        <w:spacing w:after="180"/>
        <w:rPr>
          <w:sz w:val="8"/>
          <w:szCs w:val="8"/>
        </w:rPr>
      </w:pPr>
    </w:p>
    <w:p w14:paraId="020F7F3F" w14:textId="77777777" w:rsidR="00A419B0" w:rsidRDefault="00E93928" w:rsidP="00264716">
      <w:pPr>
        <w:spacing w:line="340" w:lineRule="auto"/>
        <w:jc w:val="both"/>
      </w:pPr>
      <w:r>
        <w:rPr>
          <w:color w:val="1A1A1A"/>
        </w:rPr>
        <w:t>This role is an ideal fit for older adults who are retired or semi-retired and want to stay active, connected, and engaged in their community. It is equally well-suited for college students seeking volunteer hours or community service credit, especially those studying social work, gerontology, public health, communications, or a related field. If you value purposeful time and meaningful connection, we would love to have you on our team.</w:t>
      </w:r>
    </w:p>
    <w:p w14:paraId="020F7F40" w14:textId="77777777" w:rsidR="00A419B0" w:rsidRPr="00264716" w:rsidRDefault="00A419B0">
      <w:pPr>
        <w:pBdr>
          <w:bottom w:val="single" w:sz="12" w:space="1" w:color="1F3864"/>
        </w:pBdr>
        <w:spacing w:before="200" w:after="200"/>
        <w:rPr>
          <w:sz w:val="8"/>
          <w:szCs w:val="8"/>
        </w:rPr>
      </w:pPr>
    </w:p>
    <w:p w14:paraId="020F7F41" w14:textId="77777777" w:rsidR="00A419B0" w:rsidRDefault="00E93928" w:rsidP="00264716">
      <w:pPr>
        <w:spacing w:before="200"/>
        <w:jc w:val="center"/>
      </w:pPr>
      <w:r>
        <w:rPr>
          <w:b/>
          <w:bCs/>
          <w:color w:val="1F3864"/>
          <w:sz w:val="28"/>
          <w:szCs w:val="28"/>
        </w:rPr>
        <w:t>Ready to Make a Difference?</w:t>
      </w:r>
    </w:p>
    <w:p w14:paraId="020F7F42" w14:textId="6EC84970" w:rsidR="00A419B0" w:rsidRDefault="00E93928" w:rsidP="009F2B2A">
      <w:pPr>
        <w:spacing w:after="120" w:line="319" w:lineRule="auto"/>
        <w:jc w:val="center"/>
      </w:pPr>
      <w:r>
        <w:rPr>
          <w:color w:val="1A1A1A"/>
        </w:rPr>
        <w:t>To learn more or express your interest, please contact us</w:t>
      </w:r>
      <w:r w:rsidR="00264716">
        <w:rPr>
          <w:color w:val="1A1A1A"/>
        </w:rPr>
        <w:t xml:space="preserve"> at ea@aaaswfl.org</w:t>
      </w:r>
      <w:r>
        <w:rPr>
          <w:color w:val="1A1A1A"/>
        </w:rPr>
        <w:t>. We would be honored to welcome you into our mission of serving older adults and adults with disabilities across Southwest Florida.</w:t>
      </w:r>
    </w:p>
    <w:p w14:paraId="020F7F44" w14:textId="693C858C" w:rsidR="00A419B0" w:rsidRDefault="007930F9">
      <w:pPr>
        <w:shd w:val="clear" w:color="auto" w:fill="1F3864"/>
        <w:spacing w:after="80"/>
        <w:jc w:val="center"/>
        <w:rPr>
          <w:color w:val="B4C7E7"/>
        </w:rPr>
      </w:pPr>
      <w:hyperlink r:id="rId8" w:history="1">
        <w:r w:rsidRPr="00F0122F">
          <w:rPr>
            <w:rStyle w:val="Hyperlink"/>
          </w:rPr>
          <w:t>www.aaaswfl.org</w:t>
        </w:r>
      </w:hyperlink>
    </w:p>
    <w:p w14:paraId="26360899" w14:textId="284C3317" w:rsidR="007930F9" w:rsidRDefault="007930F9" w:rsidP="009F2B2A">
      <w:pPr>
        <w:shd w:val="clear" w:color="auto" w:fill="1F3864"/>
        <w:spacing w:after="120"/>
        <w:jc w:val="center"/>
      </w:pPr>
      <w:r>
        <w:rPr>
          <w:color w:val="B4C7E7"/>
        </w:rPr>
        <w:t>2830 Winkler</w:t>
      </w:r>
      <w:r w:rsidR="008F5B29">
        <w:rPr>
          <w:color w:val="B4C7E7"/>
        </w:rPr>
        <w:t xml:space="preserve"> Avenue, Suite 112, Fort Myers, FL 33916</w:t>
      </w:r>
    </w:p>
    <w:p w14:paraId="020F7F45" w14:textId="77777777" w:rsidR="00A419B0" w:rsidRDefault="00E93928" w:rsidP="008F5B29">
      <w:pPr>
        <w:shd w:val="clear" w:color="auto" w:fill="1F3864"/>
        <w:jc w:val="center"/>
      </w:pPr>
      <w:r>
        <w:rPr>
          <w:i/>
          <w:iCs/>
          <w:color w:val="B4C7E7"/>
          <w:sz w:val="18"/>
          <w:szCs w:val="18"/>
        </w:rPr>
        <w:t>Serving Charlotte, Collier, DeSoto, Glades, Hendry, Lee, and Sarasota Counties</w:t>
      </w:r>
    </w:p>
    <w:p w14:paraId="020F7F46" w14:textId="77777777" w:rsidR="00A419B0" w:rsidRPr="008F5B29" w:rsidRDefault="00E93928" w:rsidP="009F2B2A">
      <w:pPr>
        <w:pBdr>
          <w:top w:val="single" w:sz="18" w:space="1" w:color="7030A0"/>
        </w:pBdr>
        <w:shd w:val="clear" w:color="auto" w:fill="1F3864"/>
        <w:rPr>
          <w:sz w:val="12"/>
          <w:szCs w:val="12"/>
        </w:rPr>
      </w:pPr>
      <w:r>
        <w:rPr>
          <w:color w:val="FFFFFF"/>
        </w:rPr>
        <w:t xml:space="preserve"> </w:t>
      </w:r>
    </w:p>
    <w:sectPr w:rsidR="00A419B0" w:rsidRPr="008F5B29" w:rsidSect="008F5B29">
      <w:pgSz w:w="12240" w:h="15840"/>
      <w:pgMar w:top="450" w:right="720" w:bottom="9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305B"/>
    <w:multiLevelType w:val="hybridMultilevel"/>
    <w:tmpl w:val="ED9E54C2"/>
    <w:lvl w:ilvl="0" w:tplc="13A4D2D8">
      <w:start w:val="1"/>
      <w:numFmt w:val="bullet"/>
      <w:lvlText w:val="●"/>
      <w:lvlJc w:val="left"/>
      <w:pPr>
        <w:ind w:left="720" w:hanging="360"/>
      </w:pPr>
    </w:lvl>
    <w:lvl w:ilvl="1" w:tplc="6048303A">
      <w:start w:val="1"/>
      <w:numFmt w:val="bullet"/>
      <w:lvlText w:val="○"/>
      <w:lvlJc w:val="left"/>
      <w:pPr>
        <w:ind w:left="1440" w:hanging="360"/>
      </w:pPr>
    </w:lvl>
    <w:lvl w:ilvl="2" w:tplc="7312DB88">
      <w:start w:val="1"/>
      <w:numFmt w:val="bullet"/>
      <w:lvlText w:val="■"/>
      <w:lvlJc w:val="left"/>
      <w:pPr>
        <w:ind w:left="2160" w:hanging="360"/>
      </w:pPr>
    </w:lvl>
    <w:lvl w:ilvl="3" w:tplc="7A9AD214">
      <w:start w:val="1"/>
      <w:numFmt w:val="bullet"/>
      <w:lvlText w:val="●"/>
      <w:lvlJc w:val="left"/>
      <w:pPr>
        <w:ind w:left="2880" w:hanging="360"/>
      </w:pPr>
    </w:lvl>
    <w:lvl w:ilvl="4" w:tplc="F50C61F8">
      <w:start w:val="1"/>
      <w:numFmt w:val="bullet"/>
      <w:lvlText w:val="○"/>
      <w:lvlJc w:val="left"/>
      <w:pPr>
        <w:ind w:left="3600" w:hanging="360"/>
      </w:pPr>
    </w:lvl>
    <w:lvl w:ilvl="5" w:tplc="D2767F7A">
      <w:start w:val="1"/>
      <w:numFmt w:val="bullet"/>
      <w:lvlText w:val="■"/>
      <w:lvlJc w:val="left"/>
      <w:pPr>
        <w:ind w:left="4320" w:hanging="360"/>
      </w:pPr>
    </w:lvl>
    <w:lvl w:ilvl="6" w:tplc="11DC9A72">
      <w:start w:val="1"/>
      <w:numFmt w:val="bullet"/>
      <w:lvlText w:val="●"/>
      <w:lvlJc w:val="left"/>
      <w:pPr>
        <w:ind w:left="5040" w:hanging="360"/>
      </w:pPr>
    </w:lvl>
    <w:lvl w:ilvl="7" w:tplc="8370F85A">
      <w:start w:val="1"/>
      <w:numFmt w:val="bullet"/>
      <w:lvlText w:val="●"/>
      <w:lvlJc w:val="left"/>
      <w:pPr>
        <w:ind w:left="5760" w:hanging="360"/>
      </w:pPr>
    </w:lvl>
    <w:lvl w:ilvl="8" w:tplc="5016E522">
      <w:start w:val="1"/>
      <w:numFmt w:val="bullet"/>
      <w:lvlText w:val="●"/>
      <w:lvlJc w:val="left"/>
      <w:pPr>
        <w:ind w:left="6480" w:hanging="360"/>
      </w:pPr>
    </w:lvl>
  </w:abstractNum>
  <w:num w:numId="1" w16cid:durableId="16037552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0"/>
    <w:rsid w:val="0019338F"/>
    <w:rsid w:val="001955EE"/>
    <w:rsid w:val="001D4305"/>
    <w:rsid w:val="00264716"/>
    <w:rsid w:val="005B3C5A"/>
    <w:rsid w:val="007930F9"/>
    <w:rsid w:val="008F5B29"/>
    <w:rsid w:val="009F2B2A"/>
    <w:rsid w:val="00A419B0"/>
    <w:rsid w:val="00D41ED6"/>
    <w:rsid w:val="00D6765A"/>
    <w:rsid w:val="00E93928"/>
    <w:rsid w:val="00F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7F2F"/>
  <w15:docId w15:val="{ED6FFC31-4C11-46B6-B77B-1F4AB99D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aswf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9c9d2-3ec6-4db0-afb2-06e97babec7a" xsi:nil="true"/>
    <lcf76f155ced4ddcb4097134ff3c332f xmlns="51b8c017-3212-4d91-a1c8-88f0f9ca48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431587AEB7F478501BEC67E752BF8" ma:contentTypeVersion="12" ma:contentTypeDescription="Create a new document." ma:contentTypeScope="" ma:versionID="ad1d0a6e2cc187a61d86ac61ef2f593f">
  <xsd:schema xmlns:xsd="http://www.w3.org/2001/XMLSchema" xmlns:xs="http://www.w3.org/2001/XMLSchema" xmlns:p="http://schemas.microsoft.com/office/2006/metadata/properties" xmlns:ns2="51b8c017-3212-4d91-a1c8-88f0f9ca48ee" xmlns:ns3="d899c9d2-3ec6-4db0-afb2-06e97babec7a" targetNamespace="http://schemas.microsoft.com/office/2006/metadata/properties" ma:root="true" ma:fieldsID="c29fe75a4f83cce837171aec428248ae" ns2:_="" ns3:_="">
    <xsd:import namespace="51b8c017-3212-4d91-a1c8-88f0f9ca48ee"/>
    <xsd:import namespace="d899c9d2-3ec6-4db0-afb2-06e97babe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017-3212-4d91-a1c8-88f0f9ca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9d2-3ec6-4db0-afb2-06e97babe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8f7642-344b-47df-9617-9eafb9903a82}" ma:internalName="TaxCatchAll" ma:showField="CatchAllData" ma:web="d899c9d2-3ec6-4db0-afb2-06e97babe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AA523-6F9A-4F51-8F61-7C07F2FF56F7}">
  <ds:schemaRefs>
    <ds:schemaRef ds:uri="http://schemas.microsoft.com/office/2006/metadata/properties"/>
    <ds:schemaRef ds:uri="http://schemas.microsoft.com/office/infopath/2007/PartnerControls"/>
    <ds:schemaRef ds:uri="d899c9d2-3ec6-4db0-afb2-06e97babec7a"/>
    <ds:schemaRef ds:uri="51b8c017-3212-4d91-a1c8-88f0f9ca48ee"/>
  </ds:schemaRefs>
</ds:datastoreItem>
</file>

<file path=customXml/itemProps2.xml><?xml version="1.0" encoding="utf-8"?>
<ds:datastoreItem xmlns:ds="http://schemas.openxmlformats.org/officeDocument/2006/customXml" ds:itemID="{D68A1D80-CA8D-4DE5-B117-AD0C6E643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8c017-3212-4d91-a1c8-88f0f9ca48ee"/>
    <ds:schemaRef ds:uri="d899c9d2-3ec6-4db0-afb2-06e97babe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AD877-D91A-4CC3-BF7B-A77BB279A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2080</Characters>
  <Application>Microsoft Office Word</Application>
  <DocSecurity>4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Morado</dc:creator>
  <cp:lastModifiedBy>Teresa Estefan</cp:lastModifiedBy>
  <cp:revision>2</cp:revision>
  <dcterms:created xsi:type="dcterms:W3CDTF">2026-04-07T18:31:00Z</dcterms:created>
  <dcterms:modified xsi:type="dcterms:W3CDTF">2026-04-07T18:31:00Z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0x010100563431587AEB7F478501BEC67E752BF8</vt:lpwstr>
  </property>
</Properties>
</file>