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E791" w14:textId="4B34233B" w:rsidR="001E3DE2" w:rsidRDefault="00FD2252" w:rsidP="00967F89">
      <w:pPr>
        <w:spacing w:after="0" w:line="240" w:lineRule="auto"/>
        <w:jc w:val="center"/>
        <w:rPr>
          <w:rFonts w:ascii="Arial" w:hAnsi="Arial" w:cs="Arial"/>
          <w:b/>
          <w:bCs/>
          <w:color w:val="03386E"/>
          <w:sz w:val="40"/>
          <w:szCs w:val="40"/>
        </w:rPr>
      </w:pPr>
      <w:bookmarkStart w:id="0" w:name="_Hlk128476136"/>
      <w:r>
        <w:rPr>
          <w:rFonts w:ascii="Arial" w:hAnsi="Arial" w:cs="Arial"/>
          <w:b/>
          <w:bCs/>
          <w:color w:val="03386E"/>
          <w:sz w:val="40"/>
          <w:szCs w:val="40"/>
        </w:rPr>
        <w:t>Medicare’s</w:t>
      </w:r>
      <w:r w:rsidR="00792808">
        <w:rPr>
          <w:rFonts w:ascii="Arial" w:hAnsi="Arial" w:cs="Arial"/>
          <w:b/>
          <w:bCs/>
          <w:color w:val="03386E"/>
          <w:sz w:val="40"/>
          <w:szCs w:val="40"/>
        </w:rPr>
        <w:t xml:space="preserve"> Open Enro</w:t>
      </w:r>
      <w:r w:rsidR="00FE2643">
        <w:rPr>
          <w:rFonts w:ascii="Arial" w:hAnsi="Arial" w:cs="Arial"/>
          <w:b/>
          <w:bCs/>
          <w:color w:val="03386E"/>
          <w:sz w:val="40"/>
          <w:szCs w:val="40"/>
        </w:rPr>
        <w:t>llment</w:t>
      </w:r>
      <w:r w:rsidR="006B436F">
        <w:rPr>
          <w:rFonts w:ascii="Arial" w:hAnsi="Arial" w:cs="Arial"/>
          <w:b/>
          <w:bCs/>
          <w:color w:val="03386E"/>
          <w:sz w:val="40"/>
          <w:szCs w:val="40"/>
        </w:rPr>
        <w:t xml:space="preserve"> Period</w:t>
      </w:r>
    </w:p>
    <w:p w14:paraId="03A29B9E" w14:textId="2A6B0638" w:rsidR="001E3DE2" w:rsidRDefault="00967F89" w:rsidP="001E3DE2">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64384" behindDoc="0" locked="0" layoutInCell="1" allowOverlap="1" wp14:anchorId="02D7429C" wp14:editId="06E13091">
            <wp:simplePos x="0" y="0"/>
            <wp:positionH relativeFrom="column">
              <wp:posOffset>44235</wp:posOffset>
            </wp:positionH>
            <wp:positionV relativeFrom="paragraph">
              <wp:posOffset>236855</wp:posOffset>
            </wp:positionV>
            <wp:extent cx="807522" cy="807522"/>
            <wp:effectExtent l="0" t="0" r="0" b="0"/>
            <wp:wrapNone/>
            <wp:docPr id="5094275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7503"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522" cy="807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8AC48" w14:textId="380420A5" w:rsidR="001E3DE2" w:rsidRPr="001229C1" w:rsidRDefault="00FD2252" w:rsidP="00967F89">
      <w:pPr>
        <w:spacing w:after="0" w:line="240" w:lineRule="auto"/>
        <w:ind w:left="1620"/>
        <w:rPr>
          <w:rFonts w:ascii="Arial" w:hAnsi="Arial" w:cs="Arial"/>
          <w:sz w:val="24"/>
          <w:szCs w:val="24"/>
        </w:rPr>
      </w:pPr>
      <w:r>
        <w:rPr>
          <w:rFonts w:ascii="Arial" w:hAnsi="Arial" w:cs="Arial"/>
          <w:sz w:val="24"/>
          <w:szCs w:val="24"/>
        </w:rPr>
        <w:t>Medicare’s</w:t>
      </w:r>
      <w:r w:rsidR="00022BB8" w:rsidRPr="00022BB8">
        <w:rPr>
          <w:rFonts w:ascii="Arial" w:hAnsi="Arial" w:cs="Arial"/>
          <w:sz w:val="24"/>
          <w:szCs w:val="24"/>
        </w:rPr>
        <w:t xml:space="preserve"> Open Enrollment runs October 15 through December 7 and is the time of year when you can make certain changes to your Medicare coverage. The last change you make will take effect on January 1. </w:t>
      </w:r>
      <w:proofErr w:type="gramStart"/>
      <w:r w:rsidR="00022BB8" w:rsidRPr="00022BB8">
        <w:rPr>
          <w:rFonts w:ascii="Arial" w:hAnsi="Arial" w:cs="Arial"/>
          <w:sz w:val="24"/>
          <w:szCs w:val="24"/>
        </w:rPr>
        <w:t>Take action</w:t>
      </w:r>
      <w:proofErr w:type="gramEnd"/>
      <w:r w:rsidR="00022BB8" w:rsidRPr="00022BB8">
        <w:rPr>
          <w:rFonts w:ascii="Arial" w:hAnsi="Arial" w:cs="Arial"/>
          <w:sz w:val="24"/>
          <w:szCs w:val="24"/>
        </w:rPr>
        <w:t xml:space="preserve"> during </w:t>
      </w:r>
      <w:r w:rsidR="009012A9">
        <w:rPr>
          <w:rFonts w:ascii="Arial" w:hAnsi="Arial" w:cs="Arial"/>
          <w:sz w:val="24"/>
          <w:szCs w:val="24"/>
        </w:rPr>
        <w:t>Medicare’s</w:t>
      </w:r>
      <w:r w:rsidR="00022BB8" w:rsidRPr="00022BB8">
        <w:rPr>
          <w:rFonts w:ascii="Arial" w:hAnsi="Arial" w:cs="Arial"/>
          <w:sz w:val="24"/>
          <w:szCs w:val="24"/>
        </w:rPr>
        <w:t xml:space="preserve"> Open Enrollment to make sure your coverage will meet your needs in 202</w:t>
      </w:r>
      <w:r w:rsidR="002D24CE">
        <w:rPr>
          <w:rFonts w:ascii="Arial" w:hAnsi="Arial" w:cs="Arial"/>
          <w:sz w:val="24"/>
          <w:szCs w:val="24"/>
        </w:rPr>
        <w:t>5</w:t>
      </w:r>
      <w:r w:rsidR="00022BB8" w:rsidRPr="00022BB8">
        <w:rPr>
          <w:rFonts w:ascii="Arial" w:hAnsi="Arial" w:cs="Arial"/>
          <w:sz w:val="24"/>
          <w:szCs w:val="24"/>
        </w:rPr>
        <w:t>.</w:t>
      </w:r>
    </w:p>
    <w:p w14:paraId="4800A13E" w14:textId="77777777" w:rsidR="001E3DE2" w:rsidRDefault="001E3DE2" w:rsidP="001E3DE2">
      <w:pPr>
        <w:spacing w:after="0" w:line="240" w:lineRule="auto"/>
        <w:rPr>
          <w:rFonts w:ascii="Arial" w:hAnsi="Arial" w:cs="Arial"/>
          <w:b/>
          <w:bCs/>
          <w:color w:val="03386E"/>
          <w:sz w:val="28"/>
          <w:szCs w:val="28"/>
        </w:rPr>
      </w:pPr>
      <w:bookmarkStart w:id="1" w:name="_Hlk118199716"/>
      <w:bookmarkEnd w:id="0"/>
      <w:bookmarkEnd w:id="1"/>
    </w:p>
    <w:p w14:paraId="062F26D0" w14:textId="77777777" w:rsidR="009A50C4" w:rsidRPr="00967F89" w:rsidRDefault="009A50C4" w:rsidP="001E3DE2">
      <w:pPr>
        <w:spacing w:after="0" w:line="240" w:lineRule="auto"/>
        <w:rPr>
          <w:rFonts w:ascii="Arial" w:hAnsi="Arial" w:cs="Arial"/>
          <w:b/>
          <w:bCs/>
          <w:color w:val="03386E"/>
          <w:sz w:val="24"/>
          <w:szCs w:val="24"/>
        </w:rPr>
      </w:pPr>
    </w:p>
    <w:p w14:paraId="5B36A2DC" w14:textId="6976E6C4" w:rsidR="001E3DE2" w:rsidRPr="00C814B5" w:rsidRDefault="00212685" w:rsidP="001E3DE2">
      <w:pPr>
        <w:spacing w:after="0" w:line="240" w:lineRule="auto"/>
        <w:rPr>
          <w:rFonts w:ascii="Arial" w:hAnsi="Arial" w:cs="Arial"/>
          <w:b/>
          <w:bCs/>
          <w:sz w:val="28"/>
          <w:szCs w:val="28"/>
        </w:rPr>
      </w:pPr>
      <w:bookmarkStart w:id="2" w:name="_Hlk138753683"/>
      <w:r w:rsidRPr="00C814B5">
        <w:rPr>
          <w:rFonts w:ascii="Arial" w:hAnsi="Arial" w:cs="Arial"/>
          <w:b/>
          <w:bCs/>
          <w:sz w:val="28"/>
          <w:szCs w:val="28"/>
        </w:rPr>
        <w:t xml:space="preserve">Making changes during </w:t>
      </w:r>
      <w:r w:rsidR="009012A9">
        <w:rPr>
          <w:rFonts w:ascii="Arial" w:hAnsi="Arial" w:cs="Arial"/>
          <w:b/>
          <w:bCs/>
          <w:sz w:val="28"/>
          <w:szCs w:val="28"/>
        </w:rPr>
        <w:t>Medicare’s</w:t>
      </w:r>
      <w:r w:rsidRPr="00C814B5">
        <w:rPr>
          <w:rFonts w:ascii="Arial" w:hAnsi="Arial" w:cs="Arial"/>
          <w:b/>
          <w:bCs/>
          <w:sz w:val="28"/>
          <w:szCs w:val="28"/>
        </w:rPr>
        <w:t xml:space="preserve"> Open Enrollment</w:t>
      </w:r>
    </w:p>
    <w:bookmarkEnd w:id="2"/>
    <w:p w14:paraId="5A12BBDF" w14:textId="74B8D039" w:rsidR="001E3DE2" w:rsidRDefault="001E3DE2" w:rsidP="001E3DE2">
      <w:pPr>
        <w:spacing w:after="0" w:line="240" w:lineRule="auto"/>
        <w:rPr>
          <w:rFonts w:ascii="Arial" w:hAnsi="Arial" w:cs="Arial"/>
          <w:b/>
          <w:bCs/>
          <w:color w:val="03386E"/>
          <w:sz w:val="28"/>
          <w:szCs w:val="28"/>
        </w:rPr>
      </w:pPr>
    </w:p>
    <w:p w14:paraId="69D666A3" w14:textId="3853CA05" w:rsidR="004F4CB6" w:rsidRPr="004F4CB6" w:rsidRDefault="00F84095" w:rsidP="004F4CB6">
      <w:pPr>
        <w:spacing w:after="240" w:line="240" w:lineRule="auto"/>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6B42CD44" wp14:editId="40E4AE14">
            <wp:simplePos x="0" y="0"/>
            <wp:positionH relativeFrom="column">
              <wp:posOffset>257810</wp:posOffset>
            </wp:positionH>
            <wp:positionV relativeFrom="paragraph">
              <wp:posOffset>323215</wp:posOffset>
            </wp:positionV>
            <wp:extent cx="201295" cy="201295"/>
            <wp:effectExtent l="0" t="0" r="8255" b="8255"/>
            <wp:wrapNone/>
            <wp:docPr id="1605802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024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4F4CB6">
        <w:rPr>
          <w:rFonts w:ascii="Arial" w:hAnsi="Arial" w:cs="Arial"/>
          <w:sz w:val="24"/>
          <w:szCs w:val="24"/>
        </w:rPr>
        <w:t xml:space="preserve">The changes you can make include:  </w:t>
      </w:r>
    </w:p>
    <w:p w14:paraId="7653B09F" w14:textId="5DE80943"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3A8F9601" wp14:editId="1FF6FCD3">
            <wp:simplePos x="0" y="0"/>
            <wp:positionH relativeFrom="column">
              <wp:posOffset>260985</wp:posOffset>
            </wp:positionH>
            <wp:positionV relativeFrom="paragraph">
              <wp:posOffset>316675</wp:posOffset>
            </wp:positionV>
            <wp:extent cx="201295" cy="201295"/>
            <wp:effectExtent l="0" t="0" r="8255" b="8255"/>
            <wp:wrapNone/>
            <wp:docPr id="1080118873" name="Picture 1080118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18873" name="Picture 108011887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Joining a new Medicare Advantage Plan or Part D prescription drug plan </w:t>
      </w:r>
    </w:p>
    <w:p w14:paraId="674571DC" w14:textId="68B209D4"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1B7D7F73" wp14:editId="614DF009">
            <wp:simplePos x="0" y="0"/>
            <wp:positionH relativeFrom="column">
              <wp:posOffset>260985</wp:posOffset>
            </wp:positionH>
            <wp:positionV relativeFrom="paragraph">
              <wp:posOffset>309435</wp:posOffset>
            </wp:positionV>
            <wp:extent cx="201295" cy="201295"/>
            <wp:effectExtent l="0" t="0" r="8255" b="8255"/>
            <wp:wrapNone/>
            <wp:docPr id="1176941004" name="Picture 1176941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41004" name="Picture 117694100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Switching from Original Medicare to Medicare Advantage </w:t>
      </w:r>
    </w:p>
    <w:p w14:paraId="564CFE00" w14:textId="450F281F" w:rsidR="004F4CB6" w:rsidRPr="00F84095" w:rsidRDefault="004F4CB6" w:rsidP="00F84095">
      <w:pPr>
        <w:spacing w:after="240" w:line="240" w:lineRule="auto"/>
        <w:ind w:left="810"/>
        <w:rPr>
          <w:rFonts w:ascii="Arial" w:hAnsi="Arial" w:cs="Arial"/>
          <w:sz w:val="24"/>
          <w:szCs w:val="24"/>
        </w:rPr>
      </w:pPr>
      <w:r w:rsidRPr="00F84095">
        <w:rPr>
          <w:rFonts w:ascii="Arial" w:hAnsi="Arial" w:cs="Arial"/>
          <w:sz w:val="24"/>
          <w:szCs w:val="24"/>
        </w:rPr>
        <w:t>Switching from Medicare Advantage to Original Medicare (with or without a Part D plan)</w:t>
      </w:r>
    </w:p>
    <w:p w14:paraId="6375BDD7" w14:textId="4AFADF43" w:rsidR="00450988" w:rsidRDefault="004F0BB9" w:rsidP="00450988">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09DD9C8" wp14:editId="322C3FB3">
                <wp:simplePos x="0" y="0"/>
                <wp:positionH relativeFrom="column">
                  <wp:posOffset>80010</wp:posOffset>
                </wp:positionH>
                <wp:positionV relativeFrom="paragraph">
                  <wp:posOffset>187325</wp:posOffset>
                </wp:positionV>
                <wp:extent cx="6493510" cy="552450"/>
                <wp:effectExtent l="0" t="0" r="21590" b="19050"/>
                <wp:wrapNone/>
                <wp:docPr id="94466783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55245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7122B" id="Rectangle: Rounded Corners 1" o:spid="_x0000_s1026" alt="&quot;&quot;" style="position:absolute;margin-left:6.3pt;margin-top:14.75pt;width:511.3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" fillcolor="#bfe7e5" strokecolor="#bfe7e5" strokeweight="1pt">
                <v:stroke joinstyle="miter"/>
              </v:roundrect>
            </w:pict>
          </mc:Fallback>
        </mc:AlternateContent>
      </w:r>
      <w:r w:rsidRPr="00450988">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BA61053" wp14:editId="18355778">
                <wp:simplePos x="0" y="0"/>
                <wp:positionH relativeFrom="column">
                  <wp:posOffset>80010</wp:posOffset>
                </wp:positionH>
                <wp:positionV relativeFrom="paragraph">
                  <wp:posOffset>301625</wp:posOffset>
                </wp:positionV>
                <wp:extent cx="6493510" cy="3524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352425"/>
                        </a:xfrm>
                        <a:prstGeom prst="rect">
                          <a:avLst/>
                        </a:prstGeom>
                        <a:noFill/>
                        <a:ln w="9525">
                          <a:noFill/>
                          <a:miter lim="800000"/>
                          <a:headEnd/>
                          <a:tailEnd/>
                        </a:ln>
                      </wps:spPr>
                      <wps:txb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2"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1053" id="_x0000_t202" coordsize="21600,21600" o:spt="202" path="m,l,21600r21600,l21600,xe">
                <v:stroke joinstyle="miter"/>
                <v:path gradientshapeok="t" o:connecttype="rect"/>
              </v:shapetype>
              <v:shape id="Text Box 2" o:spid="_x0000_s1026" type="#_x0000_t202" alt="&quot;&quot;" style="position:absolute;margin-left:6.3pt;margin-top:23.75pt;width:511.3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" filled="f" stroked="f">
                <v:textbo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3"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v:textbox>
                <w10:wrap type="square"/>
              </v:shape>
            </w:pict>
          </mc:Fallback>
        </mc:AlternateContent>
      </w:r>
    </w:p>
    <w:p w14:paraId="47068603" w14:textId="77777777" w:rsidR="004F0BB9" w:rsidRPr="00BE1162" w:rsidRDefault="004F0BB9" w:rsidP="00450988">
      <w:pPr>
        <w:spacing w:after="240" w:line="240" w:lineRule="auto"/>
        <w:rPr>
          <w:rFonts w:ascii="Arial" w:hAnsi="Arial" w:cs="Arial"/>
          <w:sz w:val="16"/>
          <w:szCs w:val="16"/>
        </w:rPr>
      </w:pPr>
    </w:p>
    <w:p w14:paraId="31329B96" w14:textId="77777777" w:rsidR="00344C72" w:rsidRPr="00BE1162" w:rsidRDefault="00344C72" w:rsidP="00344C72">
      <w:pPr>
        <w:spacing w:after="0" w:line="240" w:lineRule="auto"/>
        <w:rPr>
          <w:rFonts w:ascii="Arial" w:hAnsi="Arial" w:cs="Arial"/>
          <w:b/>
          <w:bCs/>
          <w:color w:val="03386E"/>
          <w:sz w:val="16"/>
          <w:szCs w:val="16"/>
        </w:rPr>
      </w:pPr>
    </w:p>
    <w:p w14:paraId="41D720D0" w14:textId="77777777" w:rsidR="00F93146" w:rsidRPr="00967F89" w:rsidRDefault="00F93146" w:rsidP="00344C72">
      <w:pPr>
        <w:spacing w:after="0" w:line="240" w:lineRule="auto"/>
        <w:rPr>
          <w:rFonts w:ascii="Arial" w:hAnsi="Arial" w:cs="Arial"/>
          <w:b/>
          <w:bCs/>
          <w:color w:val="03386E"/>
          <w:sz w:val="24"/>
          <w:szCs w:val="24"/>
        </w:rPr>
      </w:pPr>
    </w:p>
    <w:p w14:paraId="203E94FB" w14:textId="3F3E7D57" w:rsidR="00344C72" w:rsidRPr="00C814B5" w:rsidRDefault="00344C72" w:rsidP="00344C72">
      <w:pPr>
        <w:spacing w:after="0" w:line="240" w:lineRule="auto"/>
        <w:rPr>
          <w:rFonts w:ascii="Arial" w:hAnsi="Arial" w:cs="Arial"/>
          <w:b/>
          <w:bCs/>
          <w:sz w:val="28"/>
          <w:szCs w:val="28"/>
        </w:rPr>
      </w:pPr>
      <w:bookmarkStart w:id="3" w:name="_Hlk138754410"/>
      <w:r w:rsidRPr="00C814B5">
        <w:rPr>
          <w:rFonts w:ascii="Arial" w:hAnsi="Arial" w:cs="Arial"/>
          <w:b/>
          <w:bCs/>
          <w:sz w:val="28"/>
          <w:szCs w:val="28"/>
        </w:rPr>
        <w:t>Review your coverage for 202</w:t>
      </w:r>
      <w:r w:rsidR="002D24CE">
        <w:rPr>
          <w:rFonts w:ascii="Arial" w:hAnsi="Arial" w:cs="Arial"/>
          <w:b/>
          <w:bCs/>
          <w:sz w:val="28"/>
          <w:szCs w:val="28"/>
        </w:rPr>
        <w:t>5</w:t>
      </w:r>
    </w:p>
    <w:bookmarkEnd w:id="3"/>
    <w:p w14:paraId="520F5D97" w14:textId="4776F538" w:rsidR="008C6142" w:rsidRDefault="008C6142" w:rsidP="00344C72">
      <w:pPr>
        <w:spacing w:after="0" w:line="240" w:lineRule="auto"/>
        <w:rPr>
          <w:rFonts w:ascii="Arial" w:hAnsi="Arial" w:cs="Arial"/>
          <w:b/>
          <w:bCs/>
          <w:color w:val="03386E"/>
          <w:sz w:val="24"/>
          <w:szCs w:val="24"/>
        </w:rPr>
      </w:pPr>
    </w:p>
    <w:p w14:paraId="52BE09EF" w14:textId="7CC2D3E7" w:rsidR="002422E0" w:rsidRPr="002422E0" w:rsidRDefault="002422E0" w:rsidP="00344C72">
      <w:pPr>
        <w:spacing w:after="0" w:line="240" w:lineRule="auto"/>
        <w:rPr>
          <w:rFonts w:ascii="Arial" w:hAnsi="Arial" w:cs="Arial"/>
          <w:sz w:val="24"/>
          <w:szCs w:val="24"/>
        </w:rPr>
      </w:pPr>
      <w:r>
        <w:rPr>
          <w:rFonts w:ascii="Arial" w:hAnsi="Arial" w:cs="Arial"/>
          <w:sz w:val="24"/>
          <w:szCs w:val="24"/>
        </w:rPr>
        <w:t>Medicare Advantage and Part D plans usually change each year. Make sure that your drugs will be covered next year and that your providers and pharmacies will still be in the plan’s network.</w:t>
      </w:r>
    </w:p>
    <w:p w14:paraId="30755A46" w14:textId="2690C41D" w:rsidR="00344C72" w:rsidRDefault="00967F89" w:rsidP="00302ECF">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70528" behindDoc="0" locked="0" layoutInCell="1" allowOverlap="1" wp14:anchorId="157C724C" wp14:editId="37AFCBCF">
            <wp:simplePos x="0" y="0"/>
            <wp:positionH relativeFrom="column">
              <wp:posOffset>4587875</wp:posOffset>
            </wp:positionH>
            <wp:positionV relativeFrom="paragraph">
              <wp:posOffset>180340</wp:posOffset>
            </wp:positionV>
            <wp:extent cx="1005840" cy="1005840"/>
            <wp:effectExtent l="0" t="0" r="3810" b="3810"/>
            <wp:wrapNone/>
            <wp:docPr id="84651000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10007"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9B">
        <w:rPr>
          <w:rFonts w:ascii="Arial" w:hAnsi="Arial" w:cs="Arial"/>
          <w:b/>
          <w:bCs/>
          <w:noProof/>
          <w:color w:val="03386E"/>
          <w:sz w:val="40"/>
          <w:szCs w:val="40"/>
        </w:rPr>
        <w:drawing>
          <wp:anchor distT="0" distB="0" distL="114300" distR="114300" simplePos="0" relativeHeight="251675648" behindDoc="0" locked="0" layoutInCell="1" allowOverlap="1" wp14:anchorId="5BD55CB9" wp14:editId="4C3F2C7A">
            <wp:simplePos x="0" y="0"/>
            <wp:positionH relativeFrom="column">
              <wp:posOffset>1131570</wp:posOffset>
            </wp:positionH>
            <wp:positionV relativeFrom="paragraph">
              <wp:posOffset>177165</wp:posOffset>
            </wp:positionV>
            <wp:extent cx="1005840" cy="1005840"/>
            <wp:effectExtent l="0" t="0" r="3810" b="3810"/>
            <wp:wrapNone/>
            <wp:docPr id="9588325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2505"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A089" w14:textId="58F72409" w:rsidR="00410FB3" w:rsidRDefault="00410FB3" w:rsidP="00993C77">
      <w:pPr>
        <w:spacing w:after="0" w:line="240" w:lineRule="auto"/>
        <w:ind w:left="1890"/>
        <w:rPr>
          <w:rFonts w:ascii="Arial" w:hAnsi="Arial" w:cs="Arial"/>
          <w:sz w:val="24"/>
          <w:szCs w:val="24"/>
        </w:rPr>
      </w:pPr>
    </w:p>
    <w:p w14:paraId="7E9C3C0B" w14:textId="2D62653F" w:rsidR="00344C72" w:rsidRDefault="00344C72" w:rsidP="00302ECF">
      <w:pPr>
        <w:spacing w:after="0" w:line="240" w:lineRule="auto"/>
        <w:jc w:val="center"/>
        <w:rPr>
          <w:rFonts w:ascii="Arial" w:hAnsi="Arial" w:cs="Arial"/>
          <w:b/>
          <w:bCs/>
          <w:color w:val="03386E"/>
          <w:sz w:val="40"/>
          <w:szCs w:val="40"/>
        </w:rPr>
      </w:pPr>
    </w:p>
    <w:p w14:paraId="20106B24" w14:textId="1C260E8E" w:rsidR="00344C72" w:rsidRDefault="00967F89" w:rsidP="00302ECF">
      <w:pPr>
        <w:spacing w:after="0" w:line="240" w:lineRule="auto"/>
        <w:jc w:val="center"/>
        <w:rPr>
          <w:rFonts w:ascii="Arial" w:hAnsi="Arial" w:cs="Arial"/>
          <w:b/>
          <w:bCs/>
          <w:color w:val="03386E"/>
          <w:sz w:val="40"/>
          <w:szCs w:val="40"/>
        </w:rPr>
      </w:pPr>
      <w:r w:rsidRPr="004943CD">
        <w:rPr>
          <w:rFonts w:ascii="Arial" w:hAnsi="Arial" w:cs="Arial"/>
          <w:b/>
          <w:bCs/>
          <w:noProof/>
          <w:color w:val="03386E"/>
          <w:sz w:val="40"/>
          <w:szCs w:val="40"/>
        </w:rPr>
        <mc:AlternateContent>
          <mc:Choice Requires="wps">
            <w:drawing>
              <wp:anchor distT="45720" distB="45720" distL="114300" distR="114300" simplePos="0" relativeHeight="251674624" behindDoc="0" locked="0" layoutInCell="1" allowOverlap="1" wp14:anchorId="250D9F20" wp14:editId="2E9A1037">
                <wp:simplePos x="0" y="0"/>
                <wp:positionH relativeFrom="column">
                  <wp:posOffset>3536315</wp:posOffset>
                </wp:positionH>
                <wp:positionV relativeFrom="paragraph">
                  <wp:posOffset>522766</wp:posOffset>
                </wp:positionV>
                <wp:extent cx="3108960" cy="1404620"/>
                <wp:effectExtent l="0" t="0" r="0" b="5715"/>
                <wp:wrapSquare wrapText="bothSides"/>
                <wp:docPr id="184570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9F20" id="_x0000_s1027" type="#_x0000_t202" style="position:absolute;left:0;text-align:left;margin-left:278.45pt;margin-top:41.15pt;width:244.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" stroked="f">
                <v:textbox style="mso-fit-shape-to-text:t">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v:textbox>
                <w10:wrap type="square"/>
              </v:shape>
            </w:pict>
          </mc:Fallback>
        </mc:AlternateContent>
      </w:r>
      <w:r w:rsidRPr="004943CD">
        <w:rPr>
          <w:rFonts w:ascii="Arial" w:hAnsi="Arial" w:cs="Arial"/>
          <w:b/>
          <w:bCs/>
          <w:noProof/>
          <w:color w:val="03386E"/>
          <w:sz w:val="40"/>
          <w:szCs w:val="40"/>
        </w:rPr>
        <mc:AlternateContent>
          <mc:Choice Requires="wps">
            <w:drawing>
              <wp:anchor distT="45720" distB="45720" distL="114300" distR="114300" simplePos="0" relativeHeight="251672576" behindDoc="0" locked="0" layoutInCell="1" allowOverlap="1" wp14:anchorId="55DFA8F1" wp14:editId="08394BA1">
                <wp:simplePos x="0" y="0"/>
                <wp:positionH relativeFrom="column">
                  <wp:posOffset>80010</wp:posOffset>
                </wp:positionH>
                <wp:positionV relativeFrom="paragraph">
                  <wp:posOffset>518795</wp:posOffset>
                </wp:positionV>
                <wp:extent cx="3108960" cy="1404620"/>
                <wp:effectExtent l="0" t="0" r="0" b="6985"/>
                <wp:wrapSquare wrapText="bothSides"/>
                <wp:docPr id="1020376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 xml:space="preserve">Medicare &amp; </w:t>
                            </w:r>
                            <w:proofErr w:type="gramStart"/>
                            <w:r w:rsidRPr="007E069B">
                              <w:rPr>
                                <w:rFonts w:ascii="Arial" w:hAnsi="Arial" w:cs="Arial"/>
                                <w:i/>
                                <w:iCs/>
                                <w:sz w:val="24"/>
                                <w:szCs w:val="24"/>
                              </w:rPr>
                              <w:t>You</w:t>
                            </w:r>
                            <w:proofErr w:type="gramEnd"/>
                            <w:r w:rsidRPr="004943CD">
                              <w:rPr>
                                <w:rFonts w:ascii="Arial" w:hAnsi="Arial" w:cs="Arial"/>
                                <w:sz w:val="24"/>
                                <w:szCs w:val="24"/>
                              </w:rPr>
                              <w:t xml:space="preserve"> handbook to learn about Medicare’s benefits for the upcoming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FA8F1" id="_x0000_s1028" type="#_x0000_t202" style="position:absolute;left:0;text-align:left;margin-left:6.3pt;margin-top:40.85pt;width:244.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6/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" stroked="f">
                <v:textbox style="mso-fit-shape-to-text:t">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 xml:space="preserve">Medicare &amp; </w:t>
                      </w:r>
                      <w:proofErr w:type="gramStart"/>
                      <w:r w:rsidRPr="007E069B">
                        <w:rPr>
                          <w:rFonts w:ascii="Arial" w:hAnsi="Arial" w:cs="Arial"/>
                          <w:i/>
                          <w:iCs/>
                          <w:sz w:val="24"/>
                          <w:szCs w:val="24"/>
                        </w:rPr>
                        <w:t>You</w:t>
                      </w:r>
                      <w:proofErr w:type="gramEnd"/>
                      <w:r w:rsidRPr="004943CD">
                        <w:rPr>
                          <w:rFonts w:ascii="Arial" w:hAnsi="Arial" w:cs="Arial"/>
                          <w:sz w:val="24"/>
                          <w:szCs w:val="24"/>
                        </w:rPr>
                        <w:t xml:space="preserve"> handbook to learn about Medicare’s benefits for the upcoming year.</w:t>
                      </w:r>
                    </w:p>
                  </w:txbxContent>
                </v:textbox>
                <w10:wrap type="square"/>
              </v:shape>
            </w:pict>
          </mc:Fallback>
        </mc:AlternateContent>
      </w:r>
    </w:p>
    <w:p w14:paraId="42446774" w14:textId="6FA0BDAE" w:rsidR="00344C72" w:rsidRDefault="00344C72" w:rsidP="00302ECF">
      <w:pPr>
        <w:spacing w:after="0" w:line="240" w:lineRule="auto"/>
        <w:jc w:val="center"/>
        <w:rPr>
          <w:rFonts w:ascii="Arial" w:hAnsi="Arial" w:cs="Arial"/>
          <w:b/>
          <w:bCs/>
          <w:color w:val="03386E"/>
          <w:sz w:val="40"/>
          <w:szCs w:val="40"/>
        </w:rPr>
      </w:pPr>
    </w:p>
    <w:p w14:paraId="3129342A" w14:textId="77777777" w:rsidR="004F0BB9" w:rsidRDefault="004F0BB9" w:rsidP="00EE3525">
      <w:pPr>
        <w:spacing w:after="0" w:line="240" w:lineRule="auto"/>
        <w:jc w:val="center"/>
        <w:rPr>
          <w:rFonts w:ascii="Arial" w:hAnsi="Arial" w:cs="Arial"/>
          <w:b/>
          <w:bCs/>
          <w:color w:val="03386E"/>
          <w:sz w:val="40"/>
          <w:szCs w:val="40"/>
        </w:rPr>
      </w:pPr>
    </w:p>
    <w:p w14:paraId="374C7A53" w14:textId="10DE09C3" w:rsidR="00EE3525" w:rsidRDefault="006E5A99" w:rsidP="00EE352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Medicare’s</w:t>
      </w:r>
      <w:r w:rsidR="00EE3525">
        <w:rPr>
          <w:rFonts w:ascii="Arial" w:hAnsi="Arial" w:cs="Arial"/>
          <w:b/>
          <w:bCs/>
          <w:color w:val="03386E"/>
          <w:sz w:val="40"/>
          <w:szCs w:val="40"/>
        </w:rPr>
        <w:t xml:space="preserve"> Open Enrollment Period</w:t>
      </w:r>
    </w:p>
    <w:p w14:paraId="24C77933" w14:textId="77777777" w:rsidR="00FF4B99" w:rsidRDefault="00FF4B99" w:rsidP="00FF4B99">
      <w:pPr>
        <w:spacing w:after="0" w:line="240" w:lineRule="auto"/>
        <w:rPr>
          <w:rFonts w:ascii="Arial" w:hAnsi="Arial" w:cs="Arial"/>
          <w:b/>
          <w:bCs/>
          <w:color w:val="03386E"/>
          <w:sz w:val="28"/>
          <w:szCs w:val="28"/>
        </w:rPr>
      </w:pPr>
    </w:p>
    <w:p w14:paraId="33D81F72" w14:textId="03B2510A" w:rsidR="00344C72" w:rsidRPr="00C814B5" w:rsidRDefault="006C1F79" w:rsidP="00FF4B99">
      <w:pPr>
        <w:spacing w:after="0" w:line="240" w:lineRule="auto"/>
        <w:rPr>
          <w:rFonts w:ascii="Arial" w:hAnsi="Arial" w:cs="Arial"/>
          <w:b/>
          <w:bCs/>
          <w:sz w:val="28"/>
          <w:szCs w:val="28"/>
        </w:rPr>
      </w:pPr>
      <w:r w:rsidRPr="00C814B5">
        <w:rPr>
          <w:rFonts w:ascii="Arial" w:hAnsi="Arial" w:cs="Arial"/>
          <w:b/>
          <w:bCs/>
          <w:sz w:val="28"/>
          <w:szCs w:val="28"/>
        </w:rPr>
        <w:t>Considerations when choosing a new plan</w:t>
      </w:r>
    </w:p>
    <w:p w14:paraId="53C6B4E3" w14:textId="0A85CF93" w:rsidR="00DD1880" w:rsidRDefault="00DD1880" w:rsidP="00FF4B99">
      <w:pPr>
        <w:spacing w:after="0" w:line="240" w:lineRule="auto"/>
        <w:rPr>
          <w:rFonts w:ascii="Arial" w:hAnsi="Arial" w:cs="Arial"/>
          <w:b/>
          <w:bCs/>
          <w:color w:val="03386E"/>
          <w:sz w:val="28"/>
          <w:szCs w:val="28"/>
        </w:rPr>
      </w:pPr>
    </w:p>
    <w:p w14:paraId="49242C2C" w14:textId="016CD323" w:rsidR="00C814B5" w:rsidRDefault="000A4F5C"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6672" behindDoc="0" locked="0" layoutInCell="1" allowOverlap="1" wp14:anchorId="565E9464" wp14:editId="1917082D">
            <wp:simplePos x="0" y="0"/>
            <wp:positionH relativeFrom="column">
              <wp:posOffset>183515</wp:posOffset>
            </wp:positionH>
            <wp:positionV relativeFrom="paragraph">
              <wp:posOffset>262890</wp:posOffset>
            </wp:positionV>
            <wp:extent cx="320040" cy="320040"/>
            <wp:effectExtent l="0" t="0" r="3810" b="3810"/>
            <wp:wrapNone/>
            <wp:docPr id="37272192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Part D drug plan</w:t>
      </w:r>
      <w:r w:rsidR="00DD1880" w:rsidRPr="00DD1880">
        <w:rPr>
          <w:rFonts w:ascii="Arial" w:hAnsi="Arial" w:cs="Arial"/>
          <w:color w:val="000000" w:themeColor="text1"/>
        </w:rPr>
        <w:t>:</w:t>
      </w:r>
    </w:p>
    <w:p w14:paraId="371CF8E2" w14:textId="5106EAB6" w:rsidR="00C814B5"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8720" behindDoc="0" locked="0" layoutInCell="1" allowOverlap="1" wp14:anchorId="2513A03E" wp14:editId="23A17207">
            <wp:simplePos x="0" y="0"/>
            <wp:positionH relativeFrom="column">
              <wp:posOffset>180340</wp:posOffset>
            </wp:positionH>
            <wp:positionV relativeFrom="paragraph">
              <wp:posOffset>266700</wp:posOffset>
            </wp:positionV>
            <wp:extent cx="320040" cy="320040"/>
            <wp:effectExtent l="0" t="0" r="3810" b="3810"/>
            <wp:wrapNone/>
            <wp:docPr id="1461339196" name="Graphic 1461339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39196" name="Graphic 146133919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cover all the medications I take?</w:t>
      </w:r>
    </w:p>
    <w:p w14:paraId="03EC017A" w14:textId="07699B7C" w:rsidR="00C814B5" w:rsidRDefault="000A4F5C" w:rsidP="00485C87">
      <w:pPr>
        <w:pStyle w:val="paragraph"/>
        <w:shd w:val="clear" w:color="auto" w:fill="FFFFFF" w:themeFill="background1"/>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0768" behindDoc="0" locked="0" layoutInCell="1" allowOverlap="1" wp14:anchorId="5F025358" wp14:editId="03A03B8E">
            <wp:simplePos x="0" y="0"/>
            <wp:positionH relativeFrom="column">
              <wp:posOffset>180340</wp:posOffset>
            </wp:positionH>
            <wp:positionV relativeFrom="paragraph">
              <wp:posOffset>259715</wp:posOffset>
            </wp:positionV>
            <wp:extent cx="320040" cy="320040"/>
            <wp:effectExtent l="0" t="0" r="3810" b="3810"/>
            <wp:wrapNone/>
            <wp:docPr id="1193256336" name="Graphic 1193256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56336" name="Graphic 119325633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have restrictions on my drugs?</w:t>
      </w:r>
    </w:p>
    <w:p w14:paraId="44EDD35D" w14:textId="4683D2A0" w:rsidR="00DD1880" w:rsidRPr="00DD1880"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2816" behindDoc="0" locked="0" layoutInCell="1" allowOverlap="1" wp14:anchorId="403B1C1A" wp14:editId="3519753A">
            <wp:simplePos x="0" y="0"/>
            <wp:positionH relativeFrom="column">
              <wp:posOffset>180340</wp:posOffset>
            </wp:positionH>
            <wp:positionV relativeFrom="paragraph">
              <wp:posOffset>264160</wp:posOffset>
            </wp:positionV>
            <wp:extent cx="320040" cy="320040"/>
            <wp:effectExtent l="0" t="0" r="3810" b="3810"/>
            <wp:wrapNone/>
            <wp:docPr id="514429661" name="Graphic 514429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9661" name="Graphic 51442966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for monthly premiums and the annual deductible?</w:t>
      </w:r>
    </w:p>
    <w:p w14:paraId="72D268FB" w14:textId="47FDEFC4"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4864" behindDoc="0" locked="0" layoutInCell="1" allowOverlap="1" wp14:anchorId="0A6F3795" wp14:editId="2CB30637">
            <wp:simplePos x="0" y="0"/>
            <wp:positionH relativeFrom="column">
              <wp:posOffset>180340</wp:posOffset>
            </wp:positionH>
            <wp:positionV relativeFrom="paragraph">
              <wp:posOffset>270510</wp:posOffset>
            </wp:positionV>
            <wp:extent cx="320040" cy="320040"/>
            <wp:effectExtent l="0" t="0" r="3810" b="3810"/>
            <wp:wrapNone/>
            <wp:docPr id="733047003" name="Graphic 733047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47003" name="Graphic 73304700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at the pharmacy (</w:t>
      </w:r>
      <w:proofErr w:type="gramStart"/>
      <w:r w:rsidR="00DD1880" w:rsidRPr="00DD1880">
        <w:rPr>
          <w:rFonts w:ascii="Arial" w:hAnsi="Arial" w:cs="Arial"/>
          <w:color w:val="000000" w:themeColor="text1"/>
        </w:rPr>
        <w:t>copay</w:t>
      </w:r>
      <w:proofErr w:type="gramEnd"/>
      <w:r w:rsidR="00DD1880" w:rsidRPr="00DD1880">
        <w:rPr>
          <w:rFonts w:ascii="Arial" w:hAnsi="Arial" w:cs="Arial"/>
          <w:color w:val="000000" w:themeColor="text1"/>
        </w:rPr>
        <w:t>/coinsurance) for each drug I take?</w:t>
      </w:r>
    </w:p>
    <w:p w14:paraId="14F96207" w14:textId="403B978F" w:rsidR="00DD1880" w:rsidRPr="00DD1880" w:rsidRDefault="00DD1880" w:rsidP="00B55C0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Is my pharmacy in the plans’ preferred network?</w:t>
      </w:r>
      <w:r w:rsidR="00B55C05">
        <w:rPr>
          <w:rFonts w:ascii="Arial" w:hAnsi="Arial" w:cs="Arial"/>
          <w:color w:val="000000" w:themeColor="text1"/>
        </w:rPr>
        <w:t xml:space="preserve"> Can I fill my prescription by mail order?</w:t>
      </w:r>
      <w:r w:rsidR="000A4F5C">
        <w:rPr>
          <w:rFonts w:ascii="Arial" w:hAnsi="Arial" w:cs="Arial"/>
          <w:noProof/>
          <w:color w:val="000000" w:themeColor="text1"/>
        </w:rPr>
        <w:drawing>
          <wp:anchor distT="0" distB="0" distL="114300" distR="114300" simplePos="0" relativeHeight="251688960" behindDoc="0" locked="0" layoutInCell="1" allowOverlap="1" wp14:anchorId="54E2ED74" wp14:editId="6B024525">
            <wp:simplePos x="0" y="0"/>
            <wp:positionH relativeFrom="column">
              <wp:posOffset>180340</wp:posOffset>
            </wp:positionH>
            <wp:positionV relativeFrom="paragraph">
              <wp:posOffset>264160</wp:posOffset>
            </wp:positionV>
            <wp:extent cx="320040" cy="320040"/>
            <wp:effectExtent l="0" t="0" r="3810" b="3810"/>
            <wp:wrapNone/>
            <wp:docPr id="2063327225" name="Graphic 2063327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27225" name="Graphic 206332722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p>
    <w:p w14:paraId="3E325659" w14:textId="6FE3D373"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1008" behindDoc="0" locked="0" layoutInCell="1" allowOverlap="1" wp14:anchorId="216B030C" wp14:editId="51237C20">
            <wp:simplePos x="0" y="0"/>
            <wp:positionH relativeFrom="column">
              <wp:posOffset>180340</wp:posOffset>
            </wp:positionH>
            <wp:positionV relativeFrom="paragraph">
              <wp:posOffset>269240</wp:posOffset>
            </wp:positionV>
            <wp:extent cx="320040" cy="320040"/>
            <wp:effectExtent l="0" t="0" r="3810" b="3810"/>
            <wp:wrapNone/>
            <wp:docPr id="1998530592" name="Graphic 1998530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30592" name="Graphic 199853059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What is the plan’s star rating?</w:t>
      </w:r>
    </w:p>
    <w:p w14:paraId="2C2769D4" w14:textId="5F316B10" w:rsidR="00DD1880" w:rsidRPr="00DD1880" w:rsidRDefault="00DD1880"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 xml:space="preserve">If I have </w:t>
      </w:r>
      <w:r w:rsidR="00F024E8">
        <w:rPr>
          <w:rFonts w:ascii="Arial" w:hAnsi="Arial" w:cs="Arial"/>
          <w:color w:val="000000" w:themeColor="text1"/>
        </w:rPr>
        <w:t>other drug</w:t>
      </w:r>
      <w:r w:rsidRPr="00DD1880">
        <w:rPr>
          <w:rFonts w:ascii="Arial" w:hAnsi="Arial" w:cs="Arial"/>
          <w:color w:val="000000" w:themeColor="text1"/>
        </w:rPr>
        <w:t xml:space="preserve"> coverage, will the Medicare drug plan work with this coverage?</w:t>
      </w:r>
    </w:p>
    <w:p w14:paraId="7F13A727" w14:textId="77777777" w:rsidR="00DD1880" w:rsidRPr="00DD1880" w:rsidRDefault="00DD1880" w:rsidP="00DD1880">
      <w:pPr>
        <w:pStyle w:val="paragraph"/>
        <w:spacing w:before="0" w:beforeAutospacing="0" w:after="0" w:afterAutospacing="0"/>
        <w:textAlignment w:val="baseline"/>
        <w:rPr>
          <w:rFonts w:ascii="Arial" w:hAnsi="Arial" w:cs="Arial"/>
          <w:color w:val="000000" w:themeColor="text1"/>
        </w:rPr>
      </w:pPr>
    </w:p>
    <w:p w14:paraId="30008BC3" w14:textId="700E7ED0" w:rsidR="00DD1880" w:rsidRPr="00DD1880" w:rsidRDefault="007F6E38"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6128" behindDoc="0" locked="0" layoutInCell="1" allowOverlap="1" wp14:anchorId="030DD4FD" wp14:editId="595DAFD0">
            <wp:simplePos x="0" y="0"/>
            <wp:positionH relativeFrom="column">
              <wp:posOffset>180340</wp:posOffset>
            </wp:positionH>
            <wp:positionV relativeFrom="paragraph">
              <wp:posOffset>1232535</wp:posOffset>
            </wp:positionV>
            <wp:extent cx="320040" cy="320040"/>
            <wp:effectExtent l="0" t="0" r="3810" b="3810"/>
            <wp:wrapNone/>
            <wp:docPr id="2111776583" name="Graphic 2111776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6583" name="Graphic 211177658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4080" behindDoc="0" locked="0" layoutInCell="1" allowOverlap="1" wp14:anchorId="1BD9C9A8" wp14:editId="7A2EB6BF">
            <wp:simplePos x="0" y="0"/>
            <wp:positionH relativeFrom="column">
              <wp:posOffset>180340</wp:posOffset>
            </wp:positionH>
            <wp:positionV relativeFrom="paragraph">
              <wp:posOffset>579755</wp:posOffset>
            </wp:positionV>
            <wp:extent cx="320040" cy="320040"/>
            <wp:effectExtent l="0" t="0" r="3810" b="3810"/>
            <wp:wrapNone/>
            <wp:docPr id="795472636" name="Graphic 795472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72636" name="Graphic 79547263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3056" behindDoc="0" locked="0" layoutInCell="1" allowOverlap="1" wp14:anchorId="796F6D94" wp14:editId="6D25A4B6">
            <wp:simplePos x="0" y="0"/>
            <wp:positionH relativeFrom="column">
              <wp:posOffset>183515</wp:posOffset>
            </wp:positionH>
            <wp:positionV relativeFrom="paragraph">
              <wp:posOffset>248285</wp:posOffset>
            </wp:positionV>
            <wp:extent cx="320040" cy="320040"/>
            <wp:effectExtent l="0" t="0" r="3810" b="3810"/>
            <wp:wrapNone/>
            <wp:docPr id="1565500747" name="Graphic 1565500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0747" name="Graphic 1565500747">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5104" behindDoc="0" locked="0" layoutInCell="1" allowOverlap="1" wp14:anchorId="38F33674" wp14:editId="582CC68A">
            <wp:simplePos x="0" y="0"/>
            <wp:positionH relativeFrom="column">
              <wp:posOffset>180340</wp:posOffset>
            </wp:positionH>
            <wp:positionV relativeFrom="paragraph">
              <wp:posOffset>900430</wp:posOffset>
            </wp:positionV>
            <wp:extent cx="320040" cy="320040"/>
            <wp:effectExtent l="0" t="0" r="3810" b="3810"/>
            <wp:wrapNone/>
            <wp:docPr id="1148281553" name="Graphic 1148281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81553" name="Graphic 114828155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7152" behindDoc="0" locked="0" layoutInCell="1" allowOverlap="1" wp14:anchorId="45129CD3" wp14:editId="48C96FAD">
            <wp:simplePos x="0" y="0"/>
            <wp:positionH relativeFrom="column">
              <wp:posOffset>180340</wp:posOffset>
            </wp:positionH>
            <wp:positionV relativeFrom="paragraph">
              <wp:posOffset>1566545</wp:posOffset>
            </wp:positionV>
            <wp:extent cx="320040" cy="320040"/>
            <wp:effectExtent l="0" t="0" r="3810" b="3810"/>
            <wp:wrapNone/>
            <wp:docPr id="631052723" name="Graphic 631052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2723" name="Graphic 63105272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8176" behindDoc="0" locked="0" layoutInCell="1" allowOverlap="1" wp14:anchorId="6F029CE9" wp14:editId="72CE2DFD">
            <wp:simplePos x="0" y="0"/>
            <wp:positionH relativeFrom="column">
              <wp:posOffset>180340</wp:posOffset>
            </wp:positionH>
            <wp:positionV relativeFrom="paragraph">
              <wp:posOffset>1891030</wp:posOffset>
            </wp:positionV>
            <wp:extent cx="320040" cy="320040"/>
            <wp:effectExtent l="0" t="0" r="3810" b="3810"/>
            <wp:wrapNone/>
            <wp:docPr id="1682313869" name="Graphic 1682313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13869" name="Graphic 168231386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9200" behindDoc="0" locked="0" layoutInCell="1" allowOverlap="1" wp14:anchorId="1181607B" wp14:editId="6AC7438F">
            <wp:simplePos x="0" y="0"/>
            <wp:positionH relativeFrom="column">
              <wp:posOffset>180340</wp:posOffset>
            </wp:positionH>
            <wp:positionV relativeFrom="paragraph">
              <wp:posOffset>2215515</wp:posOffset>
            </wp:positionV>
            <wp:extent cx="320040" cy="320040"/>
            <wp:effectExtent l="0" t="0" r="3810" b="3810"/>
            <wp:wrapNone/>
            <wp:docPr id="1687003652" name="Graphic 1687003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03652" name="Graphic 168700365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700224" behindDoc="0" locked="0" layoutInCell="1" allowOverlap="1" wp14:anchorId="77304D12" wp14:editId="7977C081">
            <wp:simplePos x="0" y="0"/>
            <wp:positionH relativeFrom="column">
              <wp:posOffset>180340</wp:posOffset>
            </wp:positionH>
            <wp:positionV relativeFrom="paragraph">
              <wp:posOffset>2548255</wp:posOffset>
            </wp:positionV>
            <wp:extent cx="320040" cy="320040"/>
            <wp:effectExtent l="0" t="0" r="3810" b="3810"/>
            <wp:wrapNone/>
            <wp:docPr id="420192665" name="Graphic 420192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92665" name="Graphic 42019266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Medicare Advantage Plan</w:t>
      </w:r>
      <w:r w:rsidR="00DD1880" w:rsidRPr="00DD1880">
        <w:rPr>
          <w:rFonts w:ascii="Arial" w:hAnsi="Arial" w:cs="Arial"/>
          <w:color w:val="000000" w:themeColor="text1"/>
        </w:rPr>
        <w:t>:</w:t>
      </w:r>
    </w:p>
    <w:p w14:paraId="1FFE96C7" w14:textId="34F55712"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How much are the premiums, deductible, and coinsurance/copay amounts?</w:t>
      </w:r>
    </w:p>
    <w:p w14:paraId="04EB0918" w14:textId="0194243F"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annual maximum out-of-pocket cost for the plan?</w:t>
      </w:r>
    </w:p>
    <w:p w14:paraId="47C8850E" w14:textId="7F67666E"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service area does the plan cover?</w:t>
      </w:r>
    </w:p>
    <w:p w14:paraId="72A551C9" w14:textId="5613D5C4"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Are my doctors and hospitals in the plan’s network?</w:t>
      </w:r>
    </w:p>
    <w:p w14:paraId="4B3F74D8" w14:textId="11F03A8C"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are the rules I must follow to access health care services and my drugs?</w:t>
      </w:r>
    </w:p>
    <w:p w14:paraId="5C7260CD" w14:textId="6482D38A"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Does the plan cover additional benefits not covered by Original Medicare?</w:t>
      </w:r>
    </w:p>
    <w:p w14:paraId="2AF88C9D" w14:textId="4777D017"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plan’s star rating?</w:t>
      </w:r>
    </w:p>
    <w:p w14:paraId="1C372B58" w14:textId="5431A04D"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Will this plan affect any additional coverage I may have?</w:t>
      </w:r>
    </w:p>
    <w:p w14:paraId="70324823" w14:textId="4B8AF92E" w:rsidR="00425EC9" w:rsidRDefault="00425EC9" w:rsidP="00FF4B99">
      <w:pPr>
        <w:spacing w:after="0" w:line="240" w:lineRule="auto"/>
        <w:rPr>
          <w:rFonts w:ascii="Arial" w:hAnsi="Arial" w:cs="Arial"/>
          <w:b/>
          <w:bCs/>
          <w:color w:val="03386E"/>
          <w:sz w:val="24"/>
          <w:szCs w:val="24"/>
        </w:rPr>
      </w:pPr>
    </w:p>
    <w:p w14:paraId="13932389" w14:textId="2EF520EB" w:rsidR="00425EC9" w:rsidRDefault="00BE1162" w:rsidP="00FF4B99">
      <w:pPr>
        <w:spacing w:after="0" w:line="240" w:lineRule="auto"/>
        <w:rPr>
          <w:rFonts w:ascii="Arial" w:hAnsi="Arial" w:cs="Arial"/>
          <w:b/>
          <w:bCs/>
          <w:color w:val="03386E"/>
          <w:sz w:val="24"/>
          <w:szCs w:val="24"/>
        </w:rPr>
      </w:pPr>
      <w:r>
        <w:rPr>
          <w:rFonts w:ascii="Arial" w:hAnsi="Arial" w:cs="Arial"/>
          <w:noProof/>
          <w:sz w:val="24"/>
          <w:szCs w:val="24"/>
        </w:rPr>
        <w:drawing>
          <wp:anchor distT="0" distB="0" distL="114300" distR="114300" simplePos="0" relativeHeight="251705344" behindDoc="0" locked="0" layoutInCell="1" allowOverlap="1" wp14:anchorId="2566D394" wp14:editId="2138F49A">
            <wp:simplePos x="0" y="0"/>
            <wp:positionH relativeFrom="column">
              <wp:posOffset>250190</wp:posOffset>
            </wp:positionH>
            <wp:positionV relativeFrom="paragraph">
              <wp:posOffset>147955</wp:posOffset>
            </wp:positionV>
            <wp:extent cx="839470" cy="839470"/>
            <wp:effectExtent l="0" t="0" r="0" b="0"/>
            <wp:wrapNone/>
            <wp:docPr id="2637470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7039" name="Picture 6">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702272" behindDoc="0" locked="0" layoutInCell="1" allowOverlap="1" wp14:anchorId="09780FB2" wp14:editId="655C4E69">
                <wp:simplePos x="0" y="0"/>
                <wp:positionH relativeFrom="column">
                  <wp:posOffset>3810</wp:posOffset>
                </wp:positionH>
                <wp:positionV relativeFrom="paragraph">
                  <wp:posOffset>42001</wp:posOffset>
                </wp:positionV>
                <wp:extent cx="6493510" cy="1052195"/>
                <wp:effectExtent l="0" t="0" r="21590" b="14605"/>
                <wp:wrapNone/>
                <wp:docPr id="100061114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1052195"/>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35144B" id="Rectangle: Rounded Corners 1" o:spid="_x0000_s1026" alt="&quot;&quot;" style="position:absolute;margin-left:.3pt;margin-top:3.3pt;width:511.3pt;height:82.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" fillcolor="#bfe7e5" strokecolor="#bfe7e5" strokeweight="1pt">
                <v:stroke joinstyle="miter"/>
              </v:roundrect>
            </w:pict>
          </mc:Fallback>
        </mc:AlternateContent>
      </w:r>
    </w:p>
    <w:p w14:paraId="040E2C9E" w14:textId="7EF3A118" w:rsidR="00425EC9" w:rsidRDefault="00BE1162" w:rsidP="00FF4B99">
      <w:pPr>
        <w:spacing w:after="0" w:line="240" w:lineRule="auto"/>
        <w:rPr>
          <w:rFonts w:ascii="Arial" w:hAnsi="Arial" w:cs="Arial"/>
          <w:b/>
          <w:bCs/>
          <w:color w:val="03386E"/>
          <w:sz w:val="24"/>
          <w:szCs w:val="24"/>
        </w:rPr>
      </w:pPr>
      <w:r w:rsidRPr="00450988">
        <w:rPr>
          <w:rFonts w:ascii="Arial" w:hAnsi="Arial" w:cs="Arial"/>
          <w:noProof/>
          <w:sz w:val="24"/>
          <w:szCs w:val="24"/>
        </w:rPr>
        <mc:AlternateContent>
          <mc:Choice Requires="wps">
            <w:drawing>
              <wp:anchor distT="45720" distB="45720" distL="114300" distR="114300" simplePos="0" relativeHeight="251703296" behindDoc="0" locked="0" layoutInCell="1" allowOverlap="1" wp14:anchorId="12646FDC" wp14:editId="6A8077BA">
                <wp:simplePos x="0" y="0"/>
                <wp:positionH relativeFrom="column">
                  <wp:posOffset>1247775</wp:posOffset>
                </wp:positionH>
                <wp:positionV relativeFrom="paragraph">
                  <wp:posOffset>47716</wp:posOffset>
                </wp:positionV>
                <wp:extent cx="4928870" cy="690880"/>
                <wp:effectExtent l="0" t="0" r="0" b="0"/>
                <wp:wrapSquare wrapText="bothSides"/>
                <wp:docPr id="721504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690880"/>
                        </a:xfrm>
                        <a:prstGeom prst="rect">
                          <a:avLst/>
                        </a:prstGeom>
                        <a:noFill/>
                        <a:ln w="9525">
                          <a:noFill/>
                          <a:miter lim="800000"/>
                          <a:headEnd/>
                          <a:tailEnd/>
                        </a:ln>
                      </wps:spPr>
                      <wps:txb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2"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6FDC" id="_x0000_s1029" type="#_x0000_t202" style="position:absolute;margin-left:98.25pt;margin-top:3.75pt;width:388.1pt;height:54.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" filled="f" stroked="f">
                <v:textbo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3"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v:textbox>
                <w10:wrap type="square"/>
              </v:shape>
            </w:pict>
          </mc:Fallback>
        </mc:AlternateContent>
      </w:r>
    </w:p>
    <w:p w14:paraId="59DF90EA" w14:textId="2922E63C" w:rsidR="00425EC9" w:rsidRDefault="00425EC9" w:rsidP="00FF4B99">
      <w:pPr>
        <w:spacing w:after="0" w:line="240" w:lineRule="auto"/>
        <w:rPr>
          <w:rFonts w:ascii="Arial" w:hAnsi="Arial" w:cs="Arial"/>
          <w:b/>
          <w:bCs/>
          <w:color w:val="03386E"/>
          <w:sz w:val="24"/>
          <w:szCs w:val="24"/>
        </w:rPr>
      </w:pPr>
    </w:p>
    <w:p w14:paraId="25ED0B39" w14:textId="3563F514" w:rsidR="00425EC9" w:rsidRDefault="00425EC9" w:rsidP="00FF4B99">
      <w:pPr>
        <w:spacing w:after="0" w:line="240" w:lineRule="auto"/>
        <w:rPr>
          <w:rFonts w:ascii="Arial" w:hAnsi="Arial" w:cs="Arial"/>
          <w:b/>
          <w:bCs/>
          <w:color w:val="03386E"/>
          <w:sz w:val="24"/>
          <w:szCs w:val="24"/>
        </w:rPr>
      </w:pPr>
    </w:p>
    <w:p w14:paraId="17A63574" w14:textId="77777777" w:rsidR="00425EC9" w:rsidRDefault="00425EC9" w:rsidP="00FF4B99">
      <w:pPr>
        <w:spacing w:after="0" w:line="240" w:lineRule="auto"/>
        <w:rPr>
          <w:rFonts w:ascii="Arial" w:hAnsi="Arial" w:cs="Arial"/>
          <w:b/>
          <w:bCs/>
          <w:color w:val="03386E"/>
          <w:sz w:val="24"/>
          <w:szCs w:val="24"/>
        </w:rPr>
      </w:pPr>
    </w:p>
    <w:p w14:paraId="406B9F11" w14:textId="005876B2" w:rsidR="00425EC9" w:rsidRDefault="00425EC9" w:rsidP="00FF4B99">
      <w:pPr>
        <w:spacing w:after="0" w:line="240" w:lineRule="auto"/>
        <w:rPr>
          <w:rFonts w:ascii="Arial" w:hAnsi="Arial" w:cs="Arial"/>
          <w:b/>
          <w:bCs/>
          <w:color w:val="03386E"/>
          <w:sz w:val="24"/>
          <w:szCs w:val="24"/>
        </w:rPr>
      </w:pPr>
    </w:p>
    <w:p w14:paraId="630E0BBA" w14:textId="433F02F4" w:rsidR="00425EC9" w:rsidRDefault="00425EC9" w:rsidP="00FF4B99">
      <w:pPr>
        <w:spacing w:after="0" w:line="240" w:lineRule="auto"/>
        <w:rPr>
          <w:rFonts w:ascii="Arial" w:hAnsi="Arial" w:cs="Arial"/>
          <w:b/>
          <w:bCs/>
          <w:color w:val="03386E"/>
          <w:sz w:val="24"/>
          <w:szCs w:val="24"/>
        </w:rPr>
      </w:pPr>
    </w:p>
    <w:p w14:paraId="4FD9240C" w14:textId="77777777" w:rsidR="00C54DFB" w:rsidRDefault="00C54DFB" w:rsidP="00C54DFB">
      <w:pPr>
        <w:spacing w:after="0" w:line="240" w:lineRule="auto"/>
        <w:rPr>
          <w:rFonts w:ascii="Arial" w:hAnsi="Arial" w:cs="Arial"/>
          <w:b/>
          <w:bCs/>
          <w:sz w:val="28"/>
          <w:szCs w:val="28"/>
        </w:rPr>
      </w:pPr>
    </w:p>
    <w:p w14:paraId="5AB11304" w14:textId="7D389052" w:rsidR="004F0BB9" w:rsidRPr="004C1CB0" w:rsidRDefault="004F0BB9" w:rsidP="004F0BB9">
      <w:pPr>
        <w:spacing w:after="0" w:line="240" w:lineRule="auto"/>
        <w:jc w:val="center"/>
        <w:rPr>
          <w:rFonts w:ascii="Arial" w:hAnsi="Arial" w:cs="Arial"/>
          <w:b/>
          <w:bCs/>
          <w:color w:val="03386E"/>
          <w:sz w:val="40"/>
          <w:szCs w:val="40"/>
        </w:rPr>
      </w:pPr>
      <w:bookmarkStart w:id="4" w:name="_Hlk142051801"/>
      <w:r>
        <w:rPr>
          <w:rFonts w:ascii="Arial" w:hAnsi="Arial" w:cs="Arial"/>
          <w:b/>
          <w:bCs/>
          <w:color w:val="03386E"/>
          <w:sz w:val="40"/>
          <w:szCs w:val="40"/>
        </w:rPr>
        <w:lastRenderedPageBreak/>
        <w:t>Protect Yourself from Marketing Violations</w:t>
      </w:r>
      <w:bookmarkEnd w:id="4"/>
      <w:r w:rsidR="00D16086">
        <w:rPr>
          <w:rFonts w:ascii="Arial" w:hAnsi="Arial" w:cs="Arial"/>
          <w:b/>
          <w:bCs/>
          <w:color w:val="03386E"/>
          <w:sz w:val="40"/>
          <w:szCs w:val="40"/>
        </w:rPr>
        <w:t xml:space="preserve"> and Misleading Marketing</w:t>
      </w:r>
    </w:p>
    <w:p w14:paraId="563368FA" w14:textId="77777777" w:rsidR="004F0BB9" w:rsidRDefault="004F0BB9" w:rsidP="004F0BB9">
      <w:pPr>
        <w:spacing w:after="0" w:line="240" w:lineRule="auto"/>
        <w:jc w:val="center"/>
        <w:rPr>
          <w:rFonts w:ascii="Arial" w:hAnsi="Arial" w:cs="Arial"/>
          <w:noProof/>
          <w:sz w:val="24"/>
          <w:szCs w:val="24"/>
        </w:rPr>
      </w:pPr>
    </w:p>
    <w:p w14:paraId="0D4F2793" w14:textId="77777777" w:rsidR="004F0BB9" w:rsidRDefault="004F0BB9" w:rsidP="004F0BB9">
      <w:pPr>
        <w:spacing w:after="0" w:line="240" w:lineRule="auto"/>
        <w:jc w:val="center"/>
        <w:rPr>
          <w:rFonts w:ascii="Arial" w:hAnsi="Arial" w:cs="Arial"/>
          <w:noProof/>
          <w:sz w:val="24"/>
          <w:szCs w:val="24"/>
        </w:rPr>
      </w:pPr>
      <w:r>
        <w:rPr>
          <w:rFonts w:ascii="Arial" w:hAnsi="Arial" w:cs="Arial"/>
          <w:b/>
          <w:bCs/>
          <w:noProof/>
          <w:color w:val="03386E"/>
          <w:sz w:val="28"/>
          <w:szCs w:val="28"/>
        </w:rPr>
        <w:drawing>
          <wp:anchor distT="0" distB="0" distL="114300" distR="114300" simplePos="0" relativeHeight="251711488" behindDoc="0" locked="0" layoutInCell="1" allowOverlap="1" wp14:anchorId="58BC90B3" wp14:editId="4C80BCFE">
            <wp:simplePos x="0" y="0"/>
            <wp:positionH relativeFrom="column">
              <wp:posOffset>45720</wp:posOffset>
            </wp:positionH>
            <wp:positionV relativeFrom="paragraph">
              <wp:posOffset>146050</wp:posOffset>
            </wp:positionV>
            <wp:extent cx="1097280" cy="1097280"/>
            <wp:effectExtent l="0" t="0" r="7620" b="7620"/>
            <wp:wrapSquare wrapText="bothSides"/>
            <wp:docPr id="898340498" name="Picture 8" descr="A blue shield with a red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498" name="Picture 8" descr="A blue shield with a red loc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DE355" w14:textId="7FD324A4" w:rsidR="004F0BB9" w:rsidRDefault="004F0BB9" w:rsidP="004F0BB9">
      <w:pPr>
        <w:spacing w:after="0" w:line="240" w:lineRule="auto"/>
        <w:ind w:left="2070"/>
        <w:jc w:val="both"/>
        <w:rPr>
          <w:rFonts w:ascii="Arial" w:hAnsi="Arial" w:cs="Arial"/>
          <w:noProof/>
          <w:sz w:val="24"/>
          <w:szCs w:val="24"/>
        </w:rPr>
      </w:pPr>
      <w:r w:rsidRPr="006E2B42">
        <w:rPr>
          <w:rFonts w:ascii="Arial" w:hAnsi="Arial" w:cs="Arial"/>
          <w:noProof/>
          <w:sz w:val="24"/>
          <w:szCs w:val="24"/>
        </w:rPr>
        <w:t xml:space="preserve">During Open Enrollment, </w:t>
      </w:r>
      <w:r w:rsidR="00D16086">
        <w:rPr>
          <w:rFonts w:ascii="Arial" w:hAnsi="Arial" w:cs="Arial"/>
          <w:noProof/>
          <w:sz w:val="24"/>
          <w:szCs w:val="24"/>
        </w:rPr>
        <w:t xml:space="preserve">health insurance companies try to reach people in various ways, like television commercials, radio ads, events, mailings, phone calls, and texts. The Centers for Medicare &amp; Medicaid Services (CMS) has rules for marketing Medicare Advantage Plans and Part D plans, though. These rules protect Medicare beneficiaires from aggressive or misleading marketing. </w:t>
      </w:r>
      <w:r w:rsidRPr="006E2B42">
        <w:rPr>
          <w:rFonts w:ascii="Arial" w:hAnsi="Arial" w:cs="Arial"/>
          <w:noProof/>
          <w:sz w:val="24"/>
          <w:szCs w:val="24"/>
        </w:rPr>
        <w:t>Knowing the rules and red flags can help you make the best choices for yourself during Open Enrollment.</w:t>
      </w:r>
    </w:p>
    <w:p w14:paraId="339A1741" w14:textId="77777777" w:rsidR="004F0BB9" w:rsidRDefault="004F0BB9" w:rsidP="004F0BB9">
      <w:pPr>
        <w:spacing w:after="0" w:line="240" w:lineRule="auto"/>
        <w:jc w:val="both"/>
        <w:rPr>
          <w:rFonts w:ascii="Arial" w:hAnsi="Arial" w:cs="Arial"/>
          <w:noProof/>
          <w:sz w:val="24"/>
          <w:szCs w:val="24"/>
        </w:rPr>
      </w:pPr>
    </w:p>
    <w:p w14:paraId="397ADA1A" w14:textId="77777777" w:rsidR="004F0BB9" w:rsidRPr="004C1CB0" w:rsidRDefault="004F0BB9" w:rsidP="004F0BB9">
      <w:pPr>
        <w:spacing w:after="0" w:line="240" w:lineRule="auto"/>
        <w:jc w:val="both"/>
        <w:rPr>
          <w:rFonts w:ascii="Arial" w:hAnsi="Arial" w:cs="Arial"/>
          <w:b/>
          <w:bCs/>
          <w:noProof/>
          <w:sz w:val="24"/>
          <w:szCs w:val="24"/>
        </w:rPr>
      </w:pPr>
      <w:r w:rsidRPr="004C1CB0">
        <w:rPr>
          <w:rFonts w:ascii="Arial" w:hAnsi="Arial" w:cs="Arial"/>
          <w:b/>
          <w:bCs/>
          <w:noProof/>
          <w:sz w:val="24"/>
          <w:szCs w:val="24"/>
        </w:rPr>
        <w:t>Watch out for people who:</w:t>
      </w:r>
    </w:p>
    <w:p w14:paraId="390DE7D8" w14:textId="088CE706" w:rsidR="004F0BB9" w:rsidRPr="00AE1C82" w:rsidRDefault="007774DF" w:rsidP="004F0BB9">
      <w:pPr>
        <w:spacing w:after="0" w:line="240" w:lineRule="auto"/>
        <w:jc w:val="both"/>
        <w:rPr>
          <w:rFonts w:ascii="Arial" w:hAnsi="Arial" w:cs="Arial"/>
          <w:b/>
          <w:bCs/>
          <w:noProof/>
          <w:sz w:val="32"/>
          <w:szCs w:val="32"/>
        </w:rPr>
      </w:pPr>
      <w:r>
        <w:rPr>
          <w:rFonts w:ascii="Arial" w:hAnsi="Arial" w:cs="Arial"/>
          <w:b/>
          <w:bCs/>
          <w:noProof/>
          <w:color w:val="03386E"/>
          <w:sz w:val="28"/>
          <w:szCs w:val="28"/>
        </w:rPr>
        <w:drawing>
          <wp:anchor distT="0" distB="0" distL="114300" distR="114300" simplePos="0" relativeHeight="251712512" behindDoc="0" locked="0" layoutInCell="1" allowOverlap="1" wp14:anchorId="2E90C16B" wp14:editId="184871A8">
            <wp:simplePos x="0" y="0"/>
            <wp:positionH relativeFrom="column">
              <wp:posOffset>51435</wp:posOffset>
            </wp:positionH>
            <wp:positionV relativeFrom="paragraph">
              <wp:posOffset>226060</wp:posOffset>
            </wp:positionV>
            <wp:extent cx="640080" cy="640080"/>
            <wp:effectExtent l="0" t="0" r="7620" b="7620"/>
            <wp:wrapSquare wrapText="bothSides"/>
            <wp:docPr id="1215532118" name="Picture 3"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2118" name="Picture 3" descr="A blue and white medical card with a red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41F7C" w14:textId="1E218F8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Ask for your Medicare number, Social Security number, or bank information</w:t>
      </w:r>
      <w:r>
        <w:rPr>
          <w:rFonts w:ascii="Arial" w:hAnsi="Arial" w:cs="Arial"/>
          <w:b/>
          <w:bCs/>
          <w:noProof/>
          <w:sz w:val="24"/>
          <w:szCs w:val="24"/>
        </w:rPr>
        <w:t>, especially before you decide to enroll</w:t>
      </w:r>
      <w:r w:rsidRPr="00087B3D">
        <w:rPr>
          <w:rFonts w:ascii="Arial" w:hAnsi="Arial" w:cs="Arial"/>
          <w:b/>
          <w:bCs/>
          <w:noProof/>
          <w:sz w:val="24"/>
          <w:szCs w:val="24"/>
        </w:rPr>
        <w:t>.</w:t>
      </w:r>
      <w:r>
        <w:rPr>
          <w:rFonts w:ascii="Arial" w:hAnsi="Arial" w:cs="Arial"/>
          <w:noProof/>
          <w:sz w:val="24"/>
          <w:szCs w:val="24"/>
        </w:rPr>
        <w:t xml:space="preserve"> Someone can use this information to enroll you in a plan without your permission. </w:t>
      </w:r>
    </w:p>
    <w:p w14:paraId="18B8C5F8" w14:textId="77777777" w:rsidR="004F0BB9" w:rsidRDefault="004F0BB9" w:rsidP="004F0BB9">
      <w:pPr>
        <w:spacing w:after="0" w:line="240" w:lineRule="auto"/>
        <w:ind w:left="1350"/>
        <w:jc w:val="both"/>
        <w:rPr>
          <w:rFonts w:ascii="Arial" w:hAnsi="Arial" w:cs="Arial"/>
          <w:noProof/>
          <w:sz w:val="24"/>
          <w:szCs w:val="24"/>
        </w:rPr>
      </w:pPr>
    </w:p>
    <w:p w14:paraId="038F807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5584" behindDoc="0" locked="0" layoutInCell="1" allowOverlap="1" wp14:anchorId="26F2CD5B" wp14:editId="2E3CE5DE">
            <wp:simplePos x="0" y="0"/>
            <wp:positionH relativeFrom="column">
              <wp:posOffset>50800</wp:posOffset>
            </wp:positionH>
            <wp:positionV relativeFrom="paragraph">
              <wp:posOffset>134620</wp:posOffset>
            </wp:positionV>
            <wp:extent cx="640080" cy="640080"/>
            <wp:effectExtent l="0" t="0" r="7620" b="7620"/>
            <wp:wrapSquare wrapText="bothSides"/>
            <wp:docPr id="4842711" name="Picture 11" descr="A badge with a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11" name="Picture 11" descr="A badge with a strap&#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0A9CE" w14:textId="77777777"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Say they represent Medicare.</w:t>
      </w:r>
      <w:r>
        <w:rPr>
          <w:rFonts w:ascii="Arial" w:hAnsi="Arial" w:cs="Arial"/>
          <w:noProof/>
          <w:sz w:val="24"/>
          <w:szCs w:val="24"/>
        </w:rPr>
        <w:t xml:space="preserve"> Plans are never allowed to suggest they represent or are endorsed by Medicare or any other government agency. They cannot use the Medicare name or logo on their marketing materials.</w:t>
      </w:r>
    </w:p>
    <w:p w14:paraId="52BF0360" w14:textId="5BDC605F" w:rsidR="004F0BB9" w:rsidRDefault="004F0BB9" w:rsidP="004F0BB9">
      <w:pPr>
        <w:spacing w:after="0" w:line="240" w:lineRule="auto"/>
        <w:ind w:left="1350"/>
        <w:jc w:val="both"/>
        <w:rPr>
          <w:rFonts w:ascii="Arial" w:hAnsi="Arial" w:cs="Arial"/>
          <w:noProof/>
          <w:sz w:val="24"/>
          <w:szCs w:val="24"/>
        </w:rPr>
      </w:pPr>
    </w:p>
    <w:p w14:paraId="04F154EB" w14:textId="6608F4AB" w:rsidR="004F0BB9" w:rsidRDefault="007774DF"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9680" behindDoc="0" locked="0" layoutInCell="1" allowOverlap="1" wp14:anchorId="3269C0C3" wp14:editId="2DBE5FDE">
            <wp:simplePos x="0" y="0"/>
            <wp:positionH relativeFrom="column">
              <wp:posOffset>48260</wp:posOffset>
            </wp:positionH>
            <wp:positionV relativeFrom="paragraph">
              <wp:posOffset>90805</wp:posOffset>
            </wp:positionV>
            <wp:extent cx="640080" cy="640080"/>
            <wp:effectExtent l="0" t="0" r="7620" b="7620"/>
            <wp:wrapThrough wrapText="bothSides">
              <wp:wrapPolygon edited="0">
                <wp:start x="5143" y="0"/>
                <wp:lineTo x="0" y="3857"/>
                <wp:lineTo x="0" y="16714"/>
                <wp:lineTo x="3857" y="20571"/>
                <wp:lineTo x="5143" y="21214"/>
                <wp:lineTo x="16071" y="21214"/>
                <wp:lineTo x="17357" y="20571"/>
                <wp:lineTo x="21214" y="16714"/>
                <wp:lineTo x="21214" y="3857"/>
                <wp:lineTo x="16071" y="0"/>
                <wp:lineTo x="5143" y="0"/>
              </wp:wrapPolygon>
            </wp:wrapThrough>
            <wp:docPr id="588872499" name="Picture 9"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2499" name="Picture 9" descr="A blue and green telephone handse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6315" w14:textId="79041928" w:rsidR="004F0BB9" w:rsidRPr="00087B3D" w:rsidRDefault="00D16086" w:rsidP="004F0BB9">
      <w:pPr>
        <w:spacing w:after="0" w:line="240" w:lineRule="auto"/>
        <w:ind w:left="1350"/>
        <w:jc w:val="both"/>
        <w:rPr>
          <w:rFonts w:ascii="Arial" w:hAnsi="Arial" w:cs="Arial"/>
          <w:b/>
          <w:bCs/>
          <w:noProof/>
          <w:sz w:val="24"/>
          <w:szCs w:val="24"/>
        </w:rPr>
      </w:pPr>
      <w:r>
        <w:rPr>
          <w:rFonts w:ascii="Arial" w:hAnsi="Arial" w:cs="Arial"/>
          <w:b/>
          <w:bCs/>
          <w:noProof/>
          <w:sz w:val="24"/>
          <w:szCs w:val="24"/>
        </w:rPr>
        <w:t xml:space="preserve">Send you unsolicited text messages or phone calls. </w:t>
      </w:r>
      <w:r w:rsidRPr="00BE1162">
        <w:rPr>
          <w:rFonts w:ascii="Arial" w:hAnsi="Arial" w:cs="Arial"/>
          <w:noProof/>
          <w:sz w:val="24"/>
          <w:szCs w:val="24"/>
        </w:rPr>
        <w:t>Plans must provide you with the option to opt out of communications about Medicare products. It must be done annually and in writing.</w:t>
      </w:r>
    </w:p>
    <w:p w14:paraId="4F0D00CF" w14:textId="77777777" w:rsidR="004F0BB9" w:rsidRDefault="004F0BB9" w:rsidP="004F0BB9">
      <w:pPr>
        <w:spacing w:after="0" w:line="240" w:lineRule="auto"/>
        <w:ind w:left="1350"/>
        <w:jc w:val="both"/>
        <w:rPr>
          <w:rFonts w:ascii="Arial" w:hAnsi="Arial" w:cs="Arial"/>
          <w:noProof/>
          <w:sz w:val="24"/>
          <w:szCs w:val="24"/>
        </w:rPr>
      </w:pPr>
    </w:p>
    <w:p w14:paraId="40E4D96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3536" behindDoc="0" locked="0" layoutInCell="1" allowOverlap="1" wp14:anchorId="137F2484" wp14:editId="6CF3D118">
            <wp:simplePos x="0" y="0"/>
            <wp:positionH relativeFrom="column">
              <wp:posOffset>48895</wp:posOffset>
            </wp:positionH>
            <wp:positionV relativeFrom="paragraph">
              <wp:posOffset>47625</wp:posOffset>
            </wp:positionV>
            <wp:extent cx="640080" cy="640080"/>
            <wp:effectExtent l="0" t="0" r="7620" b="7620"/>
            <wp:wrapSquare wrapText="bothSides"/>
            <wp:docPr id="1883568375" name="Picture 12" descr="A blue circle with white and green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375" name="Picture 12" descr="A blue circle with white and green gea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BE02" w14:textId="0FBCAB9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Pressure you with time limits to enroll in their plan.</w:t>
      </w:r>
      <w:r>
        <w:rPr>
          <w:rFonts w:ascii="Arial" w:hAnsi="Arial" w:cs="Arial"/>
          <w:noProof/>
          <w:sz w:val="24"/>
          <w:szCs w:val="24"/>
        </w:rPr>
        <w:t xml:space="preserve"> You can use the entire Open Enrollment Period to make your decisions. You will not receive extra benefits for signing up early for a plan</w:t>
      </w:r>
      <w:r w:rsidR="00D16086">
        <w:rPr>
          <w:rFonts w:ascii="Arial" w:hAnsi="Arial" w:cs="Arial"/>
          <w:noProof/>
          <w:sz w:val="24"/>
          <w:szCs w:val="24"/>
        </w:rPr>
        <w:t>, and you will not lose your Medicare coverage if you don’t pick a plan.</w:t>
      </w:r>
    </w:p>
    <w:p w14:paraId="0E0707EE" w14:textId="77777777" w:rsidR="004F0BB9" w:rsidRDefault="004F0BB9" w:rsidP="004F0BB9">
      <w:pPr>
        <w:spacing w:after="0" w:line="240" w:lineRule="auto"/>
        <w:ind w:left="1350"/>
        <w:jc w:val="both"/>
        <w:rPr>
          <w:rFonts w:ascii="Arial" w:hAnsi="Arial" w:cs="Arial"/>
          <w:noProof/>
          <w:sz w:val="24"/>
          <w:szCs w:val="24"/>
        </w:rPr>
      </w:pPr>
    </w:p>
    <w:p w14:paraId="3EC7E797"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4560" behindDoc="0" locked="0" layoutInCell="1" allowOverlap="1" wp14:anchorId="51177AAF" wp14:editId="60A97A88">
            <wp:simplePos x="0" y="0"/>
            <wp:positionH relativeFrom="column">
              <wp:posOffset>50165</wp:posOffset>
            </wp:positionH>
            <wp:positionV relativeFrom="paragraph">
              <wp:posOffset>8255</wp:posOffset>
            </wp:positionV>
            <wp:extent cx="640080" cy="640080"/>
            <wp:effectExtent l="0" t="0" r="7620" b="7620"/>
            <wp:wrapSquare wrapText="bothSides"/>
            <wp:docPr id="1366563551" name="Picture 13"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3551" name="Picture 13" descr="A blue and green dollar sig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2A4A3" w14:textId="73FD5006" w:rsidR="004F0BB9" w:rsidRDefault="004F0BB9" w:rsidP="00D16086">
      <w:pPr>
        <w:spacing w:after="0" w:line="240" w:lineRule="auto"/>
        <w:ind w:left="1350"/>
        <w:jc w:val="both"/>
        <w:rPr>
          <w:rFonts w:ascii="Arial" w:hAnsi="Arial" w:cs="Arial"/>
          <w:noProof/>
          <w:sz w:val="24"/>
          <w:szCs w:val="24"/>
        </w:rPr>
      </w:pPr>
      <w:r w:rsidRPr="00087B3D">
        <w:rPr>
          <w:rFonts w:ascii="Arial" w:hAnsi="Arial" w:cs="Arial"/>
          <w:b/>
          <w:bCs/>
          <w:noProof/>
          <w:sz w:val="24"/>
          <w:szCs w:val="24"/>
        </w:rPr>
        <w:t>Offer you gifts to enroll in their plan.</w:t>
      </w:r>
      <w:r>
        <w:rPr>
          <w:rFonts w:ascii="Arial" w:hAnsi="Arial" w:cs="Arial"/>
          <w:noProof/>
          <w:sz w:val="24"/>
          <w:szCs w:val="24"/>
        </w:rPr>
        <w:t xml:space="preserve"> Gifts must be given to everyone at an event regardless of their enrollment choice, and cannot be worth more than $15.</w:t>
      </w:r>
    </w:p>
    <w:p w14:paraId="5EFCF2E9" w14:textId="77777777" w:rsidR="00D16086" w:rsidRDefault="00D16086" w:rsidP="00BE1162">
      <w:pPr>
        <w:spacing w:after="0" w:line="240" w:lineRule="auto"/>
        <w:ind w:left="1350"/>
        <w:jc w:val="both"/>
        <w:rPr>
          <w:rFonts w:ascii="Arial" w:hAnsi="Arial" w:cs="Arial"/>
          <w:noProof/>
          <w:sz w:val="24"/>
          <w:szCs w:val="24"/>
        </w:rPr>
      </w:pPr>
    </w:p>
    <w:p w14:paraId="6EF2E624" w14:textId="1D6DA1C9" w:rsidR="004F0BB9" w:rsidRDefault="00D16086" w:rsidP="004F0BB9">
      <w:pPr>
        <w:spacing w:after="0" w:line="240" w:lineRule="auto"/>
        <w:jc w:val="both"/>
        <w:rPr>
          <w:rFonts w:ascii="Arial" w:hAnsi="Arial" w:cs="Arial"/>
          <w:noProof/>
          <w:sz w:val="24"/>
          <w:szCs w:val="24"/>
        </w:rPr>
      </w:pPr>
      <w:r w:rsidRPr="00450988">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4BE66213" wp14:editId="1E88A16D">
                <wp:simplePos x="0" y="0"/>
                <wp:positionH relativeFrom="column">
                  <wp:posOffset>162560</wp:posOffset>
                </wp:positionH>
                <wp:positionV relativeFrom="paragraph">
                  <wp:posOffset>266065</wp:posOffset>
                </wp:positionV>
                <wp:extent cx="6362700" cy="927100"/>
                <wp:effectExtent l="0" t="0" r="0" b="6350"/>
                <wp:wrapSquare wrapText="bothSides"/>
                <wp:docPr id="151332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7100"/>
                        </a:xfrm>
                        <a:prstGeom prst="rect">
                          <a:avLst/>
                        </a:prstGeom>
                        <a:noFill/>
                        <a:ln w="9525">
                          <a:noFill/>
                          <a:miter lim="800000"/>
                          <a:headEnd/>
                          <a:tailEnd/>
                        </a:ln>
                      </wps:spPr>
                      <wps:txb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6213" id="_x0000_s1030" type="#_x0000_t202" style="position:absolute;left:0;text-align:left;margin-left:12.8pt;margin-top:20.95pt;width:501pt;height:7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" filled="f" stroked="f">
                <v:textbo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14:anchorId="12E18B8A" wp14:editId="607D5A1F">
                <wp:simplePos x="0" y="0"/>
                <wp:positionH relativeFrom="column">
                  <wp:posOffset>10160</wp:posOffset>
                </wp:positionH>
                <wp:positionV relativeFrom="paragraph">
                  <wp:posOffset>196850</wp:posOffset>
                </wp:positionV>
                <wp:extent cx="6724650" cy="990600"/>
                <wp:effectExtent l="0" t="0" r="19050" b="19050"/>
                <wp:wrapNone/>
                <wp:docPr id="1654575576" name="Rectangle: Rounded Corners 1"/>
                <wp:cNvGraphicFramePr/>
                <a:graphic xmlns:a="http://schemas.openxmlformats.org/drawingml/2006/main">
                  <a:graphicData uri="http://schemas.microsoft.com/office/word/2010/wordprocessingShape">
                    <wps:wsp>
                      <wps:cNvSpPr/>
                      <wps:spPr>
                        <a:xfrm>
                          <a:off x="0" y="0"/>
                          <a:ext cx="6724650" cy="99060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ACF43" id="Rectangle: Rounded Corners 1" o:spid="_x0000_s1026" style="position:absolute;margin-left:.8pt;margin-top:15.5pt;width:529.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" fillcolor="#bfe7e5" strokecolor="#bfe7e5" strokeweight="1pt">
                <v:stroke joinstyle="miter"/>
              </v:roundrect>
            </w:pict>
          </mc:Fallback>
        </mc:AlternateContent>
      </w:r>
    </w:p>
    <w:p w14:paraId="77DD71CE" w14:textId="77777777" w:rsidR="00191C7F" w:rsidRDefault="00191C7F" w:rsidP="00BE1162">
      <w:pPr>
        <w:spacing w:after="0" w:line="240" w:lineRule="auto"/>
        <w:rPr>
          <w:rFonts w:ascii="Arial" w:hAnsi="Arial" w:cs="Arial"/>
          <w:b/>
          <w:bCs/>
          <w:color w:val="03386E"/>
          <w:sz w:val="40"/>
          <w:szCs w:val="40"/>
        </w:rPr>
      </w:pPr>
    </w:p>
    <w:p w14:paraId="1E925819" w14:textId="6C724C13" w:rsidR="00425EC9" w:rsidRDefault="006E5A99" w:rsidP="006E5A99">
      <w:pPr>
        <w:spacing w:after="0" w:line="240" w:lineRule="auto"/>
        <w:jc w:val="center"/>
        <w:rPr>
          <w:rFonts w:ascii="Arial" w:hAnsi="Arial" w:cs="Arial"/>
          <w:b/>
          <w:bCs/>
          <w:color w:val="03386E"/>
          <w:sz w:val="24"/>
          <w:szCs w:val="24"/>
        </w:rPr>
      </w:pPr>
      <w:r>
        <w:rPr>
          <w:rFonts w:ascii="Arial" w:hAnsi="Arial" w:cs="Arial"/>
          <w:b/>
          <w:bCs/>
          <w:color w:val="03386E"/>
          <w:sz w:val="40"/>
          <w:szCs w:val="40"/>
        </w:rPr>
        <w:lastRenderedPageBreak/>
        <w:t>Medicare’s Open Enrollment Period</w:t>
      </w:r>
    </w:p>
    <w:p w14:paraId="4F949A0E" w14:textId="77777777" w:rsidR="00BE1162" w:rsidRPr="00BE1162" w:rsidRDefault="00BE1162" w:rsidP="00FF4B99">
      <w:pPr>
        <w:spacing w:after="0" w:line="240" w:lineRule="auto"/>
        <w:rPr>
          <w:rFonts w:ascii="Arial" w:hAnsi="Arial" w:cs="Arial"/>
          <w:b/>
          <w:bCs/>
          <w:color w:val="03386E"/>
          <w:sz w:val="32"/>
          <w:szCs w:val="32"/>
        </w:rPr>
      </w:pPr>
    </w:p>
    <w:p w14:paraId="7A138AA1" w14:textId="77777777" w:rsidR="006E5A99" w:rsidRDefault="006E5A99" w:rsidP="006E5A99">
      <w:pPr>
        <w:pStyle w:val="Heading1"/>
      </w:pPr>
      <w:r>
        <w:t>Where can I go for more help?</w:t>
      </w:r>
    </w:p>
    <w:p w14:paraId="5ABA4E3A" w14:textId="77777777" w:rsidR="006E5A99" w:rsidRDefault="006E5A99" w:rsidP="006E5A99">
      <w:pPr>
        <w:spacing w:after="0" w:line="240" w:lineRule="auto"/>
        <w:rPr>
          <w:rFonts w:ascii="Arial" w:hAnsi="Arial" w:cs="Arial"/>
          <w:b/>
          <w:bCs/>
          <w:color w:val="03386E"/>
          <w:sz w:val="32"/>
          <w:szCs w:val="32"/>
        </w:rPr>
      </w:pPr>
    </w:p>
    <w:p w14:paraId="3857FE22" w14:textId="623FDBA0" w:rsidR="006E5A99" w:rsidRPr="007774DF" w:rsidRDefault="006E5A99" w:rsidP="00BE1162">
      <w:pPr>
        <w:spacing w:after="0"/>
        <w:rPr>
          <w:rStyle w:val="normaltextrun"/>
          <w:rFonts w:ascii="Arial" w:hAnsi="Arial" w:cs="Arial"/>
          <w:b/>
          <w:bCs/>
          <w:color w:val="000000" w:themeColor="text1"/>
          <w:sz w:val="24"/>
          <w:szCs w:val="24"/>
        </w:rPr>
      </w:pPr>
      <w:r w:rsidRPr="007774DF">
        <w:rPr>
          <w:rStyle w:val="normaltextrun"/>
          <w:rFonts w:ascii="Arial" w:hAnsi="Arial" w:cs="Arial"/>
          <w:b/>
          <w:bCs/>
          <w:color w:val="000000" w:themeColor="text1"/>
          <w:sz w:val="24"/>
          <w:szCs w:val="24"/>
        </w:rPr>
        <w:t>State Health Insurance Assistance Program (SHIP):</w:t>
      </w:r>
      <w:r w:rsidRPr="007774DF">
        <w:rPr>
          <w:rStyle w:val="normaltextrun"/>
          <w:rFonts w:ascii="Arial" w:hAnsi="Arial" w:cs="Arial"/>
          <w:color w:val="000000" w:themeColor="text1"/>
          <w:sz w:val="24"/>
          <w:szCs w:val="24"/>
        </w:rPr>
        <w:t xml:space="preserve"> </w:t>
      </w:r>
      <w:r w:rsidRPr="00BE1162">
        <w:rPr>
          <w:rFonts w:ascii="Arial" w:hAnsi="Arial" w:cs="Arial"/>
          <w:color w:val="000000" w:themeColor="text1"/>
          <w:sz w:val="24"/>
          <w:szCs w:val="24"/>
        </w:rPr>
        <w:t xml:space="preserve">Contact your SHIP if you have questions about any </w:t>
      </w:r>
      <w:proofErr w:type="gramStart"/>
      <w:r w:rsidRPr="00BE1162">
        <w:rPr>
          <w:rFonts w:ascii="Arial" w:hAnsi="Arial" w:cs="Arial"/>
          <w:color w:val="000000" w:themeColor="text1"/>
          <w:sz w:val="24"/>
          <w:szCs w:val="24"/>
        </w:rPr>
        <w:t>notices</w:t>
      </w:r>
      <w:proofErr w:type="gramEnd"/>
      <w:r w:rsidRPr="00BE1162">
        <w:rPr>
          <w:rFonts w:ascii="Arial" w:hAnsi="Arial" w:cs="Arial"/>
          <w:color w:val="000000" w:themeColor="text1"/>
          <w:sz w:val="24"/>
          <w:szCs w:val="24"/>
        </w:rPr>
        <w:t xml:space="preserve"> you receive</w:t>
      </w:r>
      <w:r w:rsidR="004F0BB9" w:rsidRPr="00BE1162">
        <w:rPr>
          <w:rFonts w:ascii="Arial" w:hAnsi="Arial" w:cs="Arial"/>
          <w:color w:val="000000" w:themeColor="text1"/>
          <w:sz w:val="24"/>
          <w:szCs w:val="24"/>
        </w:rPr>
        <w:t xml:space="preserve"> or have experienced </w:t>
      </w:r>
      <w:r w:rsidR="004B5CAA" w:rsidRPr="00BE1162">
        <w:rPr>
          <w:rFonts w:ascii="Arial" w:hAnsi="Arial" w:cs="Arial"/>
          <w:color w:val="000000" w:themeColor="text1"/>
          <w:sz w:val="24"/>
          <w:szCs w:val="24"/>
        </w:rPr>
        <w:t xml:space="preserve">a potential </w:t>
      </w:r>
      <w:r w:rsidR="004F0BB9" w:rsidRPr="00BE1162">
        <w:rPr>
          <w:rFonts w:ascii="Arial" w:hAnsi="Arial" w:cs="Arial"/>
          <w:color w:val="000000" w:themeColor="text1"/>
          <w:sz w:val="24"/>
          <w:szCs w:val="24"/>
        </w:rPr>
        <w:t>marketing violation</w:t>
      </w:r>
      <w:r w:rsidRPr="00BE1162">
        <w:rPr>
          <w:rFonts w:ascii="Arial" w:hAnsi="Arial" w:cs="Arial"/>
          <w:color w:val="000000" w:themeColor="text1"/>
          <w:sz w:val="24"/>
          <w:szCs w:val="24"/>
        </w:rPr>
        <w:t xml:space="preserve">. SHIP counselors can help you review your options and pick a plan that meets your needs. SHIP counselors </w:t>
      </w:r>
      <w:r w:rsidR="009B2A3F" w:rsidRPr="00BE1162">
        <w:rPr>
          <w:rFonts w:ascii="Arial" w:hAnsi="Arial" w:cs="Arial"/>
          <w:color w:val="000000" w:themeColor="text1"/>
          <w:sz w:val="24"/>
          <w:szCs w:val="24"/>
        </w:rPr>
        <w:t>provide</w:t>
      </w:r>
      <w:r w:rsidRPr="00BE1162">
        <w:rPr>
          <w:rFonts w:ascii="Arial" w:hAnsi="Arial" w:cs="Arial"/>
          <w:color w:val="000000" w:themeColor="text1"/>
          <w:sz w:val="24"/>
          <w:szCs w:val="24"/>
        </w:rPr>
        <w:t xml:space="preserve"> trusted, unbiased, and individualized </w:t>
      </w:r>
      <w:r w:rsidR="009B2A3F" w:rsidRPr="00BE1162">
        <w:rPr>
          <w:rFonts w:ascii="Arial" w:hAnsi="Arial" w:cs="Arial"/>
          <w:color w:val="000000" w:themeColor="text1"/>
          <w:sz w:val="24"/>
          <w:szCs w:val="24"/>
        </w:rPr>
        <w:t xml:space="preserve">Medicare </w:t>
      </w:r>
      <w:r w:rsidRPr="00BE1162">
        <w:rPr>
          <w:rFonts w:ascii="Arial" w:hAnsi="Arial" w:cs="Arial"/>
          <w:color w:val="000000" w:themeColor="text1"/>
          <w:sz w:val="24"/>
          <w:szCs w:val="24"/>
        </w:rPr>
        <w:t xml:space="preserve">counseling. Contact information for your local SHIP is </w:t>
      </w:r>
      <w:r w:rsidR="009B2A3F" w:rsidRPr="00BE1162">
        <w:rPr>
          <w:rFonts w:ascii="Arial" w:hAnsi="Arial" w:cs="Arial"/>
          <w:color w:val="000000" w:themeColor="text1"/>
          <w:sz w:val="24"/>
          <w:szCs w:val="24"/>
        </w:rPr>
        <w:t>below</w:t>
      </w:r>
      <w:r w:rsidRPr="00BE1162">
        <w:rPr>
          <w:rFonts w:ascii="Arial" w:hAnsi="Arial" w:cs="Arial"/>
          <w:color w:val="000000" w:themeColor="text1"/>
          <w:sz w:val="24"/>
          <w:szCs w:val="24"/>
        </w:rPr>
        <w:t>.</w:t>
      </w:r>
    </w:p>
    <w:p w14:paraId="22BD29E2" w14:textId="77777777" w:rsidR="006E5A99" w:rsidRPr="00C54DFB" w:rsidRDefault="006E5A99" w:rsidP="00BE1162">
      <w:pPr>
        <w:pStyle w:val="ListParagraph"/>
        <w:spacing w:after="0"/>
        <w:rPr>
          <w:rStyle w:val="normaltextrun"/>
          <w:rFonts w:ascii="Arial" w:hAnsi="Arial" w:cs="Arial"/>
          <w:b/>
          <w:bCs/>
          <w:color w:val="000000" w:themeColor="text1"/>
          <w:sz w:val="24"/>
          <w:szCs w:val="24"/>
        </w:rPr>
      </w:pPr>
    </w:p>
    <w:p w14:paraId="2484445D" w14:textId="13AAAF47" w:rsidR="00425EC9" w:rsidRPr="00BE1162" w:rsidRDefault="006E5A99" w:rsidP="00BE1162">
      <w:pPr>
        <w:spacing w:after="0"/>
        <w:rPr>
          <w:b/>
          <w:bCs/>
          <w:color w:val="03386E"/>
        </w:rPr>
      </w:pPr>
      <w:r w:rsidRPr="007774DF">
        <w:rPr>
          <w:rStyle w:val="normaltextrun"/>
          <w:rFonts w:ascii="Arial" w:hAnsi="Arial" w:cs="Arial"/>
          <w:b/>
          <w:bCs/>
          <w:color w:val="000000" w:themeColor="text1"/>
          <w:sz w:val="24"/>
          <w:szCs w:val="24"/>
        </w:rPr>
        <w:t>Senior Medicare Patrol (SMP):</w:t>
      </w:r>
      <w:r w:rsidRPr="007774DF">
        <w:rPr>
          <w:rStyle w:val="normaltextrun"/>
          <w:rFonts w:ascii="Arial" w:hAnsi="Arial" w:cs="Arial"/>
          <w:color w:val="000000" w:themeColor="text1"/>
          <w:sz w:val="24"/>
          <w:szCs w:val="24"/>
        </w:rPr>
        <w:t xml:space="preserve"> </w:t>
      </w:r>
      <w:r w:rsidRPr="007774DF">
        <w:rPr>
          <w:rStyle w:val="normaltextrun"/>
          <w:rFonts w:ascii="Arial" w:hAnsi="Arial" w:cs="Arial"/>
          <w:sz w:val="24"/>
          <w:szCs w:val="24"/>
        </w:rPr>
        <w:t xml:space="preserve">Contact your local SMP if </w:t>
      </w:r>
      <w:r w:rsidRPr="00BE1162">
        <w:rPr>
          <w:rFonts w:ascii="Arial" w:hAnsi="Arial" w:cs="Arial"/>
          <w:sz w:val="24"/>
          <w:szCs w:val="24"/>
        </w:rPr>
        <w:t xml:space="preserve">you </w:t>
      </w:r>
      <w:r w:rsidR="004F0BB9" w:rsidRPr="00BE1162">
        <w:rPr>
          <w:rFonts w:ascii="Arial" w:hAnsi="Arial" w:cs="Arial"/>
          <w:sz w:val="24"/>
          <w:szCs w:val="24"/>
        </w:rPr>
        <w:t xml:space="preserve">believe you have experienced </w:t>
      </w:r>
      <w:r w:rsidR="00FA5522" w:rsidRPr="00BE1162">
        <w:rPr>
          <w:rFonts w:ascii="Arial" w:hAnsi="Arial" w:cs="Arial"/>
          <w:sz w:val="24"/>
          <w:szCs w:val="24"/>
        </w:rPr>
        <w:t xml:space="preserve">a </w:t>
      </w:r>
      <w:r w:rsidR="004B5CAA" w:rsidRPr="00BE1162">
        <w:rPr>
          <w:rFonts w:ascii="Arial" w:hAnsi="Arial" w:cs="Arial"/>
          <w:sz w:val="24"/>
          <w:szCs w:val="24"/>
        </w:rPr>
        <w:t xml:space="preserve">potential </w:t>
      </w:r>
      <w:r w:rsidR="004F0BB9" w:rsidRPr="00BE1162">
        <w:rPr>
          <w:rFonts w:ascii="Arial" w:hAnsi="Arial" w:cs="Arial"/>
          <w:sz w:val="24"/>
          <w:szCs w:val="24"/>
        </w:rPr>
        <w:t>marketing violation</w:t>
      </w:r>
      <w:r w:rsidRPr="00BE1162">
        <w:rPr>
          <w:rFonts w:ascii="Arial" w:hAnsi="Arial" w:cs="Arial"/>
          <w:sz w:val="24"/>
          <w:szCs w:val="24"/>
        </w:rPr>
        <w:t xml:space="preserve">. SMP </w:t>
      </w:r>
      <w:r w:rsidR="004B5CAA" w:rsidRPr="00BE1162">
        <w:rPr>
          <w:rFonts w:ascii="Arial" w:hAnsi="Arial" w:cs="Arial"/>
          <w:sz w:val="24"/>
          <w:szCs w:val="24"/>
        </w:rPr>
        <w:t xml:space="preserve">team members </w:t>
      </w:r>
      <w:r w:rsidRPr="00BE1162">
        <w:rPr>
          <w:rFonts w:ascii="Arial" w:hAnsi="Arial" w:cs="Arial"/>
          <w:sz w:val="24"/>
          <w:szCs w:val="24"/>
        </w:rPr>
        <w:t xml:space="preserve">can </w:t>
      </w:r>
      <w:r w:rsidR="002D1981">
        <w:rPr>
          <w:rFonts w:ascii="Arial" w:hAnsi="Arial" w:cs="Arial"/>
          <w:sz w:val="24"/>
          <w:szCs w:val="24"/>
        </w:rPr>
        <w:t xml:space="preserve">help you to </w:t>
      </w:r>
      <w:r w:rsidR="004B5CAA" w:rsidRPr="00BE1162">
        <w:rPr>
          <w:rFonts w:ascii="Arial" w:hAnsi="Arial" w:cs="Arial"/>
          <w:sz w:val="24"/>
          <w:szCs w:val="24"/>
        </w:rPr>
        <w:t xml:space="preserve">prevent, detect, and report </w:t>
      </w:r>
      <w:r w:rsidRPr="00BE1162">
        <w:rPr>
          <w:rFonts w:ascii="Arial" w:hAnsi="Arial" w:cs="Arial"/>
          <w:sz w:val="24"/>
          <w:szCs w:val="24"/>
        </w:rPr>
        <w:t>potential Medicare fraud, errors, or abuse.</w:t>
      </w:r>
    </w:p>
    <w:tbl>
      <w:tblPr>
        <w:tblpPr w:leftFromText="180" w:rightFromText="180" w:vertAnchor="page" w:horzAnchor="margin" w:tblpXSpec="center" w:tblpY="7321"/>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5"/>
        <w:gridCol w:w="5580"/>
      </w:tblGrid>
      <w:tr w:rsidR="00D65C3C" w14:paraId="2FBB1D3C" w14:textId="77777777" w:rsidTr="00B27638">
        <w:trPr>
          <w:trHeight w:hRule="exact" w:val="592"/>
        </w:trPr>
        <w:tc>
          <w:tcPr>
            <w:tcW w:w="4845" w:type="dxa"/>
            <w:shd w:val="clear" w:color="auto" w:fill="0A4F8F"/>
            <w:vAlign w:val="center"/>
          </w:tcPr>
          <w:p w14:paraId="3084291B"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 xml:space="preserve">Local SHIP contact </w:t>
            </w:r>
            <w:r w:rsidRPr="00286681">
              <w:rPr>
                <w:b/>
                <w:color w:val="FFFFFF"/>
                <w:sz w:val="28"/>
                <w:szCs w:val="28"/>
                <w:shd w:val="clear" w:color="auto" w:fill="005094"/>
              </w:rPr>
              <w:t>information</w:t>
            </w:r>
          </w:p>
        </w:tc>
        <w:tc>
          <w:tcPr>
            <w:tcW w:w="5580" w:type="dxa"/>
            <w:shd w:val="clear" w:color="auto" w:fill="0A4F8F"/>
            <w:vAlign w:val="center"/>
          </w:tcPr>
          <w:p w14:paraId="5929B2BF"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Local SMP contact information</w:t>
            </w:r>
          </w:p>
        </w:tc>
      </w:tr>
      <w:tr w:rsidR="00D65C3C" w14:paraId="06F14130" w14:textId="77777777" w:rsidTr="00B27638">
        <w:trPr>
          <w:trHeight w:hRule="exact" w:val="1152"/>
        </w:trPr>
        <w:tc>
          <w:tcPr>
            <w:tcW w:w="4845" w:type="dxa"/>
            <w:vAlign w:val="center"/>
          </w:tcPr>
          <w:p w14:paraId="385D4417" w14:textId="76ACE5E8" w:rsidR="00D65C3C" w:rsidRDefault="00D65C3C" w:rsidP="00A46572">
            <w:pPr>
              <w:ind w:left="128"/>
            </w:pPr>
            <w:r>
              <w:rPr>
                <w:rFonts w:ascii="Arial" w:eastAsia="Arial" w:hAnsi="Arial" w:cs="Arial"/>
                <w:b/>
                <w:sz w:val="24"/>
              </w:rPr>
              <w:t xml:space="preserve">Toll-free phone number: </w:t>
            </w:r>
            <w:r w:rsidR="00A46572">
              <w:rPr>
                <w:rFonts w:ascii="Arial" w:eastAsia="Arial" w:hAnsi="Arial" w:cs="Arial"/>
                <w:b/>
                <w:sz w:val="24"/>
              </w:rPr>
              <w:t>866-413-5337</w:t>
            </w:r>
          </w:p>
          <w:p w14:paraId="6D09F028" w14:textId="3DD25ECE" w:rsidR="00D65C3C" w:rsidRPr="00286681" w:rsidRDefault="00A46572" w:rsidP="00A46572">
            <w:pPr>
              <w:pStyle w:val="TableParagraph"/>
              <w:spacing w:before="0" w:line="276" w:lineRule="auto"/>
              <w:ind w:left="0"/>
              <w:rPr>
                <w:b/>
              </w:rPr>
            </w:pPr>
            <w:r>
              <w:rPr>
                <w:b/>
                <w:sz w:val="24"/>
              </w:rPr>
              <w:t xml:space="preserve">  </w:t>
            </w:r>
            <w:r>
              <w:rPr>
                <w:b/>
                <w:sz w:val="24"/>
              </w:rPr>
              <w:t>SHIP website:  www.floridashine.org</w:t>
            </w:r>
          </w:p>
        </w:tc>
        <w:tc>
          <w:tcPr>
            <w:tcW w:w="5580" w:type="dxa"/>
            <w:vAlign w:val="center"/>
          </w:tcPr>
          <w:p w14:paraId="314F2B83" w14:textId="7A445210" w:rsidR="00D65C3C" w:rsidRDefault="00A46572" w:rsidP="00A46572">
            <w:pPr>
              <w:spacing w:after="14"/>
              <w:ind w:left="2"/>
            </w:pPr>
            <w:r>
              <w:rPr>
                <w:rFonts w:ascii="Arial" w:eastAsia="Arial" w:hAnsi="Arial" w:cs="Arial"/>
                <w:b/>
                <w:sz w:val="24"/>
              </w:rPr>
              <w:t xml:space="preserve">    </w:t>
            </w:r>
            <w:r w:rsidR="00D65C3C">
              <w:rPr>
                <w:rFonts w:ascii="Arial" w:eastAsia="Arial" w:hAnsi="Arial" w:cs="Arial"/>
                <w:b/>
                <w:sz w:val="24"/>
              </w:rPr>
              <w:t xml:space="preserve">Toll-free phone number: </w:t>
            </w:r>
            <w:r>
              <w:rPr>
                <w:rFonts w:ascii="Arial" w:eastAsia="Arial" w:hAnsi="Arial" w:cs="Arial"/>
                <w:b/>
                <w:sz w:val="24"/>
              </w:rPr>
              <w:t>866-413-5337</w:t>
            </w:r>
          </w:p>
          <w:p w14:paraId="45451988" w14:textId="0A467846" w:rsidR="00D65C3C" w:rsidRPr="00286681" w:rsidRDefault="00A46572" w:rsidP="00A46572">
            <w:pPr>
              <w:pStyle w:val="TableParagraph"/>
              <w:spacing w:before="120" w:line="276" w:lineRule="auto"/>
              <w:ind w:left="0"/>
              <w:rPr>
                <w:b/>
              </w:rPr>
            </w:pPr>
            <w:r>
              <w:rPr>
                <w:b/>
                <w:sz w:val="24"/>
              </w:rPr>
              <w:t xml:space="preserve">    </w:t>
            </w:r>
            <w:r>
              <w:rPr>
                <w:b/>
                <w:sz w:val="24"/>
              </w:rPr>
              <w:t>SHIP website:  www.floridashine.org</w:t>
            </w:r>
          </w:p>
        </w:tc>
      </w:tr>
      <w:tr w:rsidR="00D65C3C" w14:paraId="00970C14" w14:textId="77777777" w:rsidTr="00B27638">
        <w:trPr>
          <w:trHeight w:hRule="exact" w:val="1440"/>
        </w:trPr>
        <w:tc>
          <w:tcPr>
            <w:tcW w:w="4845" w:type="dxa"/>
            <w:vAlign w:val="center"/>
          </w:tcPr>
          <w:p w14:paraId="705E8C8D" w14:textId="77777777" w:rsidR="00D65C3C" w:rsidRPr="00286681" w:rsidRDefault="00D65C3C" w:rsidP="00B27638">
            <w:pPr>
              <w:spacing w:line="240" w:lineRule="auto"/>
              <w:jc w:val="center"/>
            </w:pPr>
            <w:r>
              <w:rPr>
                <w:noProof/>
              </w:rPr>
              <w:drawing>
                <wp:anchor distT="0" distB="0" distL="114300" distR="114300" simplePos="0" relativeHeight="251721728" behindDoc="0" locked="0" layoutInCell="1" allowOverlap="1" wp14:anchorId="1D15970E" wp14:editId="6050BA4B">
                  <wp:simplePos x="0" y="0"/>
                  <wp:positionH relativeFrom="column">
                    <wp:posOffset>751840</wp:posOffset>
                  </wp:positionH>
                  <wp:positionV relativeFrom="page">
                    <wp:posOffset>283845</wp:posOffset>
                  </wp:positionV>
                  <wp:extent cx="2231390" cy="400050"/>
                  <wp:effectExtent l="0" t="0" r="6985" b="0"/>
                  <wp:wrapSquare wrapText="bothSides"/>
                  <wp:docPr id="363" name="Picture 36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Picture 363" descr="A picture containing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231390" cy="4000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SHIP Locator: </w:t>
            </w:r>
            <w:hyperlink r:id="rId31">
              <w:r>
                <w:rPr>
                  <w:rFonts w:ascii="Arial" w:eastAsia="Arial" w:hAnsi="Arial" w:cs="Arial"/>
                  <w:b/>
                  <w:color w:val="0562C1"/>
                  <w:sz w:val="24"/>
                  <w:u w:val="single" w:color="0562C1"/>
                </w:rPr>
                <w:t>www.shiphelp.org</w:t>
              </w:r>
            </w:hyperlink>
            <w:r>
              <w:rPr>
                <w:rFonts w:ascii="Arial" w:eastAsia="Arial" w:hAnsi="Arial" w:cs="Arial"/>
                <w:b/>
                <w:color w:val="0562C1"/>
                <w:sz w:val="24"/>
                <w:u w:val="single" w:color="0562C1"/>
              </w:rPr>
              <w:br/>
            </w:r>
            <w:r>
              <w:rPr>
                <w:rFonts w:ascii="Arial" w:eastAsia="Arial" w:hAnsi="Arial" w:cs="Arial"/>
                <w:b/>
                <w:color w:val="0562C1"/>
                <w:sz w:val="24"/>
                <w:u w:val="single" w:color="0562C1"/>
              </w:rPr>
              <w:br/>
            </w:r>
            <w:r w:rsidRPr="00286681">
              <w:rPr>
                <w:rFonts w:ascii="Arial" w:hAnsi="Arial" w:cs="Arial"/>
                <w:sz w:val="24"/>
              </w:rPr>
              <w:t>Click:</w:t>
            </w:r>
          </w:p>
        </w:tc>
        <w:tc>
          <w:tcPr>
            <w:tcW w:w="5580" w:type="dxa"/>
            <w:vAlign w:val="center"/>
          </w:tcPr>
          <w:p w14:paraId="7642ED50" w14:textId="77777777" w:rsidR="00D65C3C" w:rsidRDefault="00D65C3C" w:rsidP="00B27638">
            <w:pPr>
              <w:spacing w:after="0" w:line="240" w:lineRule="auto"/>
              <w:jc w:val="center"/>
              <w:rPr>
                <w:sz w:val="24"/>
              </w:rPr>
            </w:pPr>
            <w:r>
              <w:rPr>
                <w:noProof/>
              </w:rPr>
              <w:drawing>
                <wp:anchor distT="0" distB="0" distL="114300" distR="114300" simplePos="0" relativeHeight="251722752" behindDoc="1" locked="0" layoutInCell="1" allowOverlap="1" wp14:anchorId="1407B0A8" wp14:editId="0610D59B">
                  <wp:simplePos x="0" y="0"/>
                  <wp:positionH relativeFrom="column">
                    <wp:posOffset>870585</wp:posOffset>
                  </wp:positionH>
                  <wp:positionV relativeFrom="page">
                    <wp:posOffset>262255</wp:posOffset>
                  </wp:positionV>
                  <wp:extent cx="2232660" cy="438150"/>
                  <wp:effectExtent l="0" t="0" r="0" b="0"/>
                  <wp:wrapThrough wrapText="bothSides">
                    <wp:wrapPolygon edited="0">
                      <wp:start x="0" y="0"/>
                      <wp:lineTo x="0" y="20661"/>
                      <wp:lineTo x="21379" y="20661"/>
                      <wp:lineTo x="21379" y="0"/>
                      <wp:lineTo x="0" y="0"/>
                    </wp:wrapPolygon>
                  </wp:wrapThrough>
                  <wp:docPr id="365" name="Picture 36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65" name="Picture 365" descr="Tex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32660" cy="4381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SMP Locator: </w:t>
            </w:r>
            <w:hyperlink r:id="rId33" w:history="1">
              <w:r w:rsidRPr="00B87158">
                <w:rPr>
                  <w:rStyle w:val="Hyperlink"/>
                  <w:rFonts w:ascii="Arial" w:eastAsia="Arial" w:hAnsi="Arial" w:cs="Arial"/>
                  <w:b/>
                  <w:sz w:val="24"/>
                </w:rPr>
                <w:t>www.smpresource.org</w:t>
              </w:r>
            </w:hyperlink>
            <w:hyperlink r:id="rId34">
              <w:r>
                <w:rPr>
                  <w:rFonts w:ascii="Arial" w:eastAsia="Arial" w:hAnsi="Arial" w:cs="Arial"/>
                  <w:b/>
                  <w:sz w:val="24"/>
                </w:rPr>
                <w:t xml:space="preserve"> </w:t>
              </w:r>
            </w:hyperlink>
            <w:r>
              <w:rPr>
                <w:rFonts w:ascii="Arial" w:hAnsi="Arial" w:cs="Arial"/>
                <w:b/>
                <w:sz w:val="24"/>
              </w:rPr>
              <w:t xml:space="preserve">      </w:t>
            </w:r>
            <w:r>
              <w:rPr>
                <w:rFonts w:ascii="Arial" w:hAnsi="Arial" w:cs="Arial"/>
                <w:b/>
                <w:sz w:val="24"/>
              </w:rPr>
              <w:br/>
            </w:r>
            <w:r>
              <w:rPr>
                <w:rFonts w:ascii="Arial" w:hAnsi="Arial" w:cs="Arial"/>
                <w:sz w:val="24"/>
              </w:rPr>
              <w:br/>
            </w:r>
            <w:r w:rsidRPr="00286681">
              <w:rPr>
                <w:rFonts w:ascii="Arial" w:hAnsi="Arial" w:cs="Arial"/>
                <w:sz w:val="24"/>
              </w:rPr>
              <w:t>Click:</w:t>
            </w:r>
          </w:p>
        </w:tc>
      </w:tr>
      <w:tr w:rsidR="00D65C3C" w:rsidRPr="007C4BDA" w14:paraId="1BFB91D0" w14:textId="77777777" w:rsidTr="00B27638">
        <w:trPr>
          <w:trHeight w:hRule="exact" w:val="3888"/>
        </w:trPr>
        <w:tc>
          <w:tcPr>
            <w:tcW w:w="10425" w:type="dxa"/>
            <w:gridSpan w:val="2"/>
            <w:vAlign w:val="center"/>
          </w:tcPr>
          <w:p w14:paraId="3DB7120A" w14:textId="77777777" w:rsidR="00D65C3C" w:rsidRPr="000610A6" w:rsidRDefault="00D65C3C" w:rsidP="00B27638">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35" w:history="1">
              <w:r w:rsidRPr="000610A6">
                <w:rPr>
                  <w:rStyle w:val="Hyperlink"/>
                  <w:iCs/>
                  <w:sz w:val="24"/>
                  <w:szCs w:val="24"/>
                </w:rPr>
                <w:t>www.shiphelp.org</w:t>
              </w:r>
            </w:hyperlink>
            <w:r w:rsidRPr="000610A6">
              <w:rPr>
                <w:iCs/>
                <w:sz w:val="24"/>
                <w:szCs w:val="24"/>
              </w:rPr>
              <w:t xml:space="preserve"> | </w:t>
            </w:r>
            <w:hyperlink r:id="rId36" w:history="1">
              <w:r w:rsidRPr="000610A6">
                <w:rPr>
                  <w:rStyle w:val="Hyperlink"/>
                  <w:iCs/>
                  <w:sz w:val="24"/>
                  <w:szCs w:val="24"/>
                </w:rPr>
                <w:t>info@shiphelp.org</w:t>
              </w:r>
            </w:hyperlink>
          </w:p>
          <w:p w14:paraId="333BDB02" w14:textId="77777777" w:rsidR="00D65C3C" w:rsidRPr="000610A6" w:rsidRDefault="00D65C3C" w:rsidP="00B27638">
            <w:pPr>
              <w:pStyle w:val="TableParagraph"/>
              <w:spacing w:before="0" w:line="276" w:lineRule="auto"/>
              <w:ind w:left="180"/>
              <w:jc w:val="center"/>
              <w:rPr>
                <w:i/>
                <w:sz w:val="24"/>
                <w:szCs w:val="24"/>
              </w:rPr>
            </w:pPr>
            <w:r w:rsidRPr="000610A6">
              <w:rPr>
                <w:iCs/>
                <w:sz w:val="24"/>
                <w:szCs w:val="24"/>
              </w:rPr>
              <w:t xml:space="preserve">SMP Resource Center: 877-808-2468 | </w:t>
            </w:r>
            <w:hyperlink r:id="rId37" w:history="1">
              <w:r w:rsidRPr="000610A6">
                <w:rPr>
                  <w:rStyle w:val="Hyperlink"/>
                  <w:iCs/>
                  <w:sz w:val="24"/>
                  <w:szCs w:val="24"/>
                </w:rPr>
                <w:t>www.smpresource.org</w:t>
              </w:r>
            </w:hyperlink>
            <w:r w:rsidRPr="000610A6">
              <w:rPr>
                <w:iCs/>
                <w:sz w:val="24"/>
                <w:szCs w:val="24"/>
              </w:rPr>
              <w:t xml:space="preserve"> | </w:t>
            </w:r>
            <w:hyperlink r:id="rId38" w:history="1">
              <w:r w:rsidRPr="000610A6">
                <w:rPr>
                  <w:rStyle w:val="Hyperlink"/>
                  <w:iCs/>
                  <w:sz w:val="24"/>
                  <w:szCs w:val="24"/>
                </w:rPr>
                <w:t>info@smpresource.org</w:t>
              </w:r>
            </w:hyperlink>
          </w:p>
          <w:p w14:paraId="1A4DA4B6" w14:textId="65EACDDC" w:rsidR="00D65C3C" w:rsidRPr="000610A6" w:rsidRDefault="00D65C3C" w:rsidP="00B27638">
            <w:pPr>
              <w:pStyle w:val="TableParagraph"/>
              <w:spacing w:before="0" w:line="276" w:lineRule="auto"/>
              <w:ind w:left="180"/>
              <w:jc w:val="center"/>
              <w:rPr>
                <w:i/>
                <w:sz w:val="24"/>
                <w:szCs w:val="24"/>
              </w:rPr>
            </w:pPr>
            <w:r w:rsidRPr="000610A6">
              <w:rPr>
                <w:i/>
                <w:sz w:val="24"/>
                <w:szCs w:val="24"/>
              </w:rPr>
              <w:t>© 202</w:t>
            </w:r>
            <w:r w:rsidR="00187A13">
              <w:rPr>
                <w:i/>
                <w:sz w:val="24"/>
                <w:szCs w:val="24"/>
              </w:rPr>
              <w:t>4</w:t>
            </w:r>
            <w:r w:rsidRPr="000610A6">
              <w:rPr>
                <w:i/>
                <w:sz w:val="24"/>
                <w:szCs w:val="24"/>
              </w:rPr>
              <w:t xml:space="preserve"> Medicare Rights Center | </w:t>
            </w:r>
            <w:hyperlink r:id="rId39" w:history="1">
              <w:r w:rsidRPr="000610A6">
                <w:rPr>
                  <w:rStyle w:val="Hyperlink"/>
                  <w:i/>
                  <w:sz w:val="24"/>
                  <w:szCs w:val="24"/>
                </w:rPr>
                <w:t>www.medicareinteractive.org</w:t>
              </w:r>
            </w:hyperlink>
            <w:r w:rsidRPr="000610A6">
              <w:rPr>
                <w:i/>
                <w:sz w:val="24"/>
                <w:szCs w:val="24"/>
              </w:rPr>
              <w:t xml:space="preserve">  |</w:t>
            </w:r>
          </w:p>
          <w:p w14:paraId="2FB48A72" w14:textId="77777777" w:rsidR="00D65C3C" w:rsidRPr="000610A6" w:rsidRDefault="00D65C3C" w:rsidP="00B27638">
            <w:pPr>
              <w:pStyle w:val="TableParagraph"/>
              <w:spacing w:before="0" w:line="276" w:lineRule="auto"/>
              <w:ind w:left="180"/>
              <w:jc w:val="center"/>
              <w:rPr>
                <w:i/>
                <w:sz w:val="24"/>
                <w:szCs w:val="24"/>
              </w:rPr>
            </w:pPr>
          </w:p>
          <w:p w14:paraId="3C301753" w14:textId="1C8900AA" w:rsidR="00D65C3C" w:rsidRPr="00FC6E4A" w:rsidRDefault="00D65C3C" w:rsidP="00D65C3C">
            <w:pPr>
              <w:pStyle w:val="TableParagraph"/>
              <w:spacing w:before="0" w:line="276" w:lineRule="auto"/>
              <w:ind w:left="180" w:right="172"/>
              <w:rPr>
                <w:i/>
                <w:sz w:val="21"/>
                <w:szCs w:val="21"/>
              </w:rPr>
            </w:pPr>
            <w:r w:rsidRPr="00FC6E4A">
              <w:rPr>
                <w:i/>
                <w:sz w:val="21"/>
                <w:szCs w:val="21"/>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sidR="001F5C36">
              <w:rPr>
                <w:i/>
                <w:sz w:val="21"/>
                <w:szCs w:val="21"/>
              </w:rPr>
              <w:t xml:space="preserve"> [September 2024]</w:t>
            </w:r>
          </w:p>
        </w:tc>
      </w:tr>
    </w:tbl>
    <w:p w14:paraId="3A168CAD" w14:textId="79314CD6" w:rsidR="00DD1880" w:rsidRPr="00BE1162" w:rsidRDefault="00DD1880" w:rsidP="00FF4B99">
      <w:pPr>
        <w:spacing w:after="0" w:line="240" w:lineRule="auto"/>
        <w:rPr>
          <w:rFonts w:ascii="Arial" w:hAnsi="Arial" w:cs="Arial"/>
          <w:b/>
          <w:bCs/>
          <w:color w:val="03386E"/>
          <w:sz w:val="2"/>
          <w:szCs w:val="2"/>
        </w:rPr>
      </w:pPr>
    </w:p>
    <w:sectPr w:rsidR="00DD1880" w:rsidRPr="00BE1162" w:rsidSect="00967F89">
      <w:headerReference w:type="default" r:id="rId40"/>
      <w:footerReference w:type="default" r:id="rId41"/>
      <w:pgSz w:w="12240" w:h="15840"/>
      <w:pgMar w:top="1890" w:right="864" w:bottom="720" w:left="864" w:header="63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34095" w14:textId="77777777" w:rsidR="005C2178" w:rsidRDefault="005C2178" w:rsidP="00E80FA0">
      <w:pPr>
        <w:spacing w:after="0" w:line="240" w:lineRule="auto"/>
      </w:pPr>
      <w:r>
        <w:separator/>
      </w:r>
    </w:p>
  </w:endnote>
  <w:endnote w:type="continuationSeparator" w:id="0">
    <w:p w14:paraId="5795EEF2" w14:textId="77777777" w:rsidR="005C2178" w:rsidRDefault="005C2178"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390257"/>
      <w:docPartObj>
        <w:docPartGallery w:val="Page Numbers (Bottom of Page)"/>
        <w:docPartUnique/>
      </w:docPartObj>
    </w:sdtPr>
    <w:sdtEndPr>
      <w:rPr>
        <w:rFonts w:ascii="Arial" w:hAnsi="Arial" w:cs="Arial"/>
        <w:noProof/>
      </w:rPr>
    </w:sdtEndPr>
    <w:sdtContent>
      <w:p w14:paraId="774B6A16" w14:textId="0384A844" w:rsidR="00302ECF" w:rsidRPr="006E5A99" w:rsidRDefault="006E5A99" w:rsidP="006E5A99">
        <w:pPr>
          <w:pStyle w:val="Footer"/>
          <w:jc w:val="center"/>
          <w:rPr>
            <w:rFonts w:ascii="Arial" w:hAnsi="Arial" w:cs="Arial"/>
          </w:rPr>
        </w:pPr>
        <w:r w:rsidRPr="006E5A99">
          <w:rPr>
            <w:rFonts w:ascii="Arial" w:hAnsi="Arial" w:cs="Arial"/>
          </w:rPr>
          <w:fldChar w:fldCharType="begin"/>
        </w:r>
        <w:r w:rsidRPr="006E5A99">
          <w:rPr>
            <w:rFonts w:ascii="Arial" w:hAnsi="Arial" w:cs="Arial"/>
          </w:rPr>
          <w:instrText xml:space="preserve"> PAGE   \* MERGEFORMAT </w:instrText>
        </w:r>
        <w:r w:rsidRPr="006E5A99">
          <w:rPr>
            <w:rFonts w:ascii="Arial" w:hAnsi="Arial" w:cs="Arial"/>
          </w:rPr>
          <w:fldChar w:fldCharType="separate"/>
        </w:r>
        <w:r w:rsidRPr="006E5A99">
          <w:rPr>
            <w:rFonts w:ascii="Arial" w:hAnsi="Arial" w:cs="Arial"/>
            <w:noProof/>
          </w:rPr>
          <w:t>2</w:t>
        </w:r>
        <w:r w:rsidRPr="006E5A9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4BBB" w14:textId="77777777" w:rsidR="005C2178" w:rsidRDefault="005C2178" w:rsidP="00E80FA0">
      <w:pPr>
        <w:spacing w:after="0" w:line="240" w:lineRule="auto"/>
      </w:pPr>
      <w:r>
        <w:separator/>
      </w:r>
    </w:p>
  </w:footnote>
  <w:footnote w:type="continuationSeparator" w:id="0">
    <w:p w14:paraId="5B8650EC" w14:textId="77777777" w:rsidR="005C2178" w:rsidRDefault="005C2178"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6EAC" w14:textId="5FFBBE46" w:rsidR="00E80FA0" w:rsidRDefault="00FD2252" w:rsidP="00392867">
    <w:pPr>
      <w:pStyle w:val="Header"/>
      <w:tabs>
        <w:tab w:val="left" w:pos="0"/>
      </w:tabs>
    </w:pPr>
    <w:r>
      <w:rPr>
        <w:noProof/>
      </w:rPr>
      <mc:AlternateContent>
        <mc:Choice Requires="wpg">
          <w:drawing>
            <wp:anchor distT="0" distB="0" distL="114300" distR="114300" simplePos="0" relativeHeight="251659264" behindDoc="0" locked="0" layoutInCell="1" allowOverlap="1" wp14:anchorId="57BF5B8B" wp14:editId="744AF981">
              <wp:simplePos x="0" y="0"/>
              <wp:positionH relativeFrom="margin">
                <wp:posOffset>1127760</wp:posOffset>
              </wp:positionH>
              <wp:positionV relativeFrom="paragraph">
                <wp:posOffset>-181389</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7BF5993F" id="Group 2" o:spid="_x0000_s1026" alt="Logos for the Medicare Rights Center, State Health Insurance Assistance Program, and Senior Medicare Patrol" style="position:absolute;margin-left:88.8pt;margin-top:-14.3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&#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2FA"/>
    <w:multiLevelType w:val="hybridMultilevel"/>
    <w:tmpl w:val="D1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F4748"/>
    <w:multiLevelType w:val="hybridMultilevel"/>
    <w:tmpl w:val="C19AA9DA"/>
    <w:lvl w:ilvl="0" w:tplc="3F224FD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179F2"/>
    <w:multiLevelType w:val="hybridMultilevel"/>
    <w:tmpl w:val="1878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4"/>
  </w:num>
  <w:num w:numId="2" w16cid:durableId="228082536">
    <w:abstractNumId w:val="2"/>
  </w:num>
  <w:num w:numId="3" w16cid:durableId="986907518">
    <w:abstractNumId w:val="0"/>
  </w:num>
  <w:num w:numId="4" w16cid:durableId="700939253">
    <w:abstractNumId w:val="3"/>
  </w:num>
  <w:num w:numId="5" w16cid:durableId="493103997">
    <w:abstractNumId w:val="1"/>
  </w:num>
  <w:num w:numId="6" w16cid:durableId="1882595149">
    <w:abstractNumId w:val="6"/>
  </w:num>
  <w:num w:numId="7" w16cid:durableId="737480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62C"/>
    <w:rsid w:val="00022BB8"/>
    <w:rsid w:val="000654FF"/>
    <w:rsid w:val="00070990"/>
    <w:rsid w:val="000A4F5C"/>
    <w:rsid w:val="000C0FEA"/>
    <w:rsid w:val="000D45D8"/>
    <w:rsid w:val="000E2618"/>
    <w:rsid w:val="00153674"/>
    <w:rsid w:val="0016664F"/>
    <w:rsid w:val="00187A13"/>
    <w:rsid w:val="00191C7F"/>
    <w:rsid w:val="001B0AE8"/>
    <w:rsid w:val="001E3DE2"/>
    <w:rsid w:val="001E48EB"/>
    <w:rsid w:val="001F5C36"/>
    <w:rsid w:val="001F5DE9"/>
    <w:rsid w:val="0021036E"/>
    <w:rsid w:val="00212685"/>
    <w:rsid w:val="0022557C"/>
    <w:rsid w:val="00233672"/>
    <w:rsid w:val="002422E0"/>
    <w:rsid w:val="00261442"/>
    <w:rsid w:val="002D1981"/>
    <w:rsid w:val="002D24CE"/>
    <w:rsid w:val="002E73C1"/>
    <w:rsid w:val="00301A34"/>
    <w:rsid w:val="00302ECF"/>
    <w:rsid w:val="00344C72"/>
    <w:rsid w:val="00356825"/>
    <w:rsid w:val="00392867"/>
    <w:rsid w:val="003A466E"/>
    <w:rsid w:val="003B74E9"/>
    <w:rsid w:val="003F1906"/>
    <w:rsid w:val="00410FB3"/>
    <w:rsid w:val="00425EC9"/>
    <w:rsid w:val="0043262D"/>
    <w:rsid w:val="00440216"/>
    <w:rsid w:val="00450988"/>
    <w:rsid w:val="00472E32"/>
    <w:rsid w:val="00482DA6"/>
    <w:rsid w:val="00485C87"/>
    <w:rsid w:val="004943CD"/>
    <w:rsid w:val="004B5CAA"/>
    <w:rsid w:val="004C2E00"/>
    <w:rsid w:val="004E522B"/>
    <w:rsid w:val="004F0BB9"/>
    <w:rsid w:val="004F4CB6"/>
    <w:rsid w:val="00526891"/>
    <w:rsid w:val="00545A40"/>
    <w:rsid w:val="00550F10"/>
    <w:rsid w:val="00574268"/>
    <w:rsid w:val="0059595F"/>
    <w:rsid w:val="005A5064"/>
    <w:rsid w:val="005C2178"/>
    <w:rsid w:val="005F67FF"/>
    <w:rsid w:val="00605D3D"/>
    <w:rsid w:val="0069020E"/>
    <w:rsid w:val="006B436F"/>
    <w:rsid w:val="006C1F79"/>
    <w:rsid w:val="006D2105"/>
    <w:rsid w:val="006E5A99"/>
    <w:rsid w:val="006E6ADE"/>
    <w:rsid w:val="006F1F52"/>
    <w:rsid w:val="00716AF0"/>
    <w:rsid w:val="00724B20"/>
    <w:rsid w:val="0073322F"/>
    <w:rsid w:val="0074225B"/>
    <w:rsid w:val="00754E9F"/>
    <w:rsid w:val="0077611B"/>
    <w:rsid w:val="007774DF"/>
    <w:rsid w:val="00783D01"/>
    <w:rsid w:val="00792808"/>
    <w:rsid w:val="007C5D40"/>
    <w:rsid w:val="007E069B"/>
    <w:rsid w:val="007F6E38"/>
    <w:rsid w:val="008479BA"/>
    <w:rsid w:val="008C6142"/>
    <w:rsid w:val="009012A9"/>
    <w:rsid w:val="00922873"/>
    <w:rsid w:val="00967F89"/>
    <w:rsid w:val="00982242"/>
    <w:rsid w:val="00991159"/>
    <w:rsid w:val="00993C77"/>
    <w:rsid w:val="009A50C4"/>
    <w:rsid w:val="009B2A3F"/>
    <w:rsid w:val="00A11FB3"/>
    <w:rsid w:val="00A15E12"/>
    <w:rsid w:val="00A16F80"/>
    <w:rsid w:val="00A46572"/>
    <w:rsid w:val="00A51CEE"/>
    <w:rsid w:val="00AA081D"/>
    <w:rsid w:val="00B53728"/>
    <w:rsid w:val="00B53A32"/>
    <w:rsid w:val="00B55C05"/>
    <w:rsid w:val="00B60ABE"/>
    <w:rsid w:val="00B85C58"/>
    <w:rsid w:val="00B93B0C"/>
    <w:rsid w:val="00BE1162"/>
    <w:rsid w:val="00BE5D46"/>
    <w:rsid w:val="00BF1B69"/>
    <w:rsid w:val="00C02F19"/>
    <w:rsid w:val="00C10440"/>
    <w:rsid w:val="00C122A0"/>
    <w:rsid w:val="00C54DFB"/>
    <w:rsid w:val="00C814B5"/>
    <w:rsid w:val="00CB0EF8"/>
    <w:rsid w:val="00D16086"/>
    <w:rsid w:val="00D65C3C"/>
    <w:rsid w:val="00D706DD"/>
    <w:rsid w:val="00D81A32"/>
    <w:rsid w:val="00D82D5B"/>
    <w:rsid w:val="00D83405"/>
    <w:rsid w:val="00DD1880"/>
    <w:rsid w:val="00E80FA0"/>
    <w:rsid w:val="00EA63E4"/>
    <w:rsid w:val="00ED0D0B"/>
    <w:rsid w:val="00EE2E27"/>
    <w:rsid w:val="00EE3525"/>
    <w:rsid w:val="00F024E8"/>
    <w:rsid w:val="00F1223F"/>
    <w:rsid w:val="00F13B9B"/>
    <w:rsid w:val="00F212B6"/>
    <w:rsid w:val="00F84095"/>
    <w:rsid w:val="00F93146"/>
    <w:rsid w:val="00FA19F3"/>
    <w:rsid w:val="00FA5522"/>
    <w:rsid w:val="00FD2252"/>
    <w:rsid w:val="00FE2643"/>
    <w:rsid w:val="00FF4B99"/>
    <w:rsid w:val="00FF63D4"/>
    <w:rsid w:val="01DA6F1E"/>
    <w:rsid w:val="1722E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A99"/>
    <w:pPr>
      <w:spacing w:after="0" w:line="240" w:lineRule="auto"/>
      <w:jc w:val="center"/>
      <w:outlineLvl w:val="0"/>
    </w:pPr>
    <w:rPr>
      <w:rFonts w:ascii="Arial" w:hAnsi="Arial" w:cs="Arial"/>
      <w:b/>
      <w:bCs/>
      <w:color w:val="0338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25EC9"/>
    <w:pPr>
      <w:widowControl w:val="0"/>
      <w:autoSpaceDE w:val="0"/>
      <w:autoSpaceDN w:val="0"/>
      <w:spacing w:before="205" w:after="0" w:line="240" w:lineRule="auto"/>
      <w:ind w:left="220"/>
    </w:pPr>
    <w:rPr>
      <w:rFonts w:ascii="Arial" w:eastAsia="Arial" w:hAnsi="Arial" w:cs="Arial"/>
    </w:rPr>
  </w:style>
  <w:style w:type="character" w:customStyle="1" w:styleId="Heading1Char">
    <w:name w:val="Heading 1 Char"/>
    <w:basedOn w:val="DefaultParagraphFont"/>
    <w:link w:val="Heading1"/>
    <w:uiPriority w:val="9"/>
    <w:rsid w:val="006E5A99"/>
    <w:rPr>
      <w:rFonts w:ascii="Arial" w:hAnsi="Arial" w:cs="Arial"/>
      <w:b/>
      <w:bCs/>
      <w:color w:val="03386E"/>
      <w:sz w:val="32"/>
      <w:szCs w:val="32"/>
    </w:rPr>
  </w:style>
  <w:style w:type="character" w:customStyle="1" w:styleId="normaltextrun">
    <w:name w:val="normaltextrun"/>
    <w:basedOn w:val="DefaultParagraphFont"/>
    <w:rsid w:val="006E5A99"/>
  </w:style>
  <w:style w:type="character" w:customStyle="1" w:styleId="eop">
    <w:name w:val="eop"/>
    <w:basedOn w:val="DefaultParagraphFont"/>
    <w:rsid w:val="00C54DFB"/>
  </w:style>
  <w:style w:type="character" w:styleId="CommentReference">
    <w:name w:val="annotation reference"/>
    <w:basedOn w:val="DefaultParagraphFont"/>
    <w:uiPriority w:val="99"/>
    <w:semiHidden/>
    <w:unhideWhenUsed/>
    <w:rsid w:val="009B2A3F"/>
    <w:rPr>
      <w:sz w:val="16"/>
      <w:szCs w:val="16"/>
    </w:rPr>
  </w:style>
  <w:style w:type="paragraph" w:styleId="CommentText">
    <w:name w:val="annotation text"/>
    <w:basedOn w:val="Normal"/>
    <w:link w:val="CommentTextChar"/>
    <w:uiPriority w:val="99"/>
    <w:unhideWhenUsed/>
    <w:rsid w:val="009B2A3F"/>
    <w:pPr>
      <w:spacing w:line="240" w:lineRule="auto"/>
    </w:pPr>
    <w:rPr>
      <w:sz w:val="20"/>
      <w:szCs w:val="20"/>
    </w:rPr>
  </w:style>
  <w:style w:type="character" w:customStyle="1" w:styleId="CommentTextChar">
    <w:name w:val="Comment Text Char"/>
    <w:basedOn w:val="DefaultParagraphFont"/>
    <w:link w:val="CommentText"/>
    <w:uiPriority w:val="99"/>
    <w:rsid w:val="009B2A3F"/>
    <w:rPr>
      <w:sz w:val="20"/>
      <w:szCs w:val="20"/>
    </w:rPr>
  </w:style>
  <w:style w:type="paragraph" w:styleId="CommentSubject">
    <w:name w:val="annotation subject"/>
    <w:basedOn w:val="CommentText"/>
    <w:next w:val="CommentText"/>
    <w:link w:val="CommentSubjectChar"/>
    <w:uiPriority w:val="99"/>
    <w:semiHidden/>
    <w:unhideWhenUsed/>
    <w:rsid w:val="009B2A3F"/>
    <w:rPr>
      <w:b/>
      <w:bCs/>
    </w:rPr>
  </w:style>
  <w:style w:type="character" w:customStyle="1" w:styleId="CommentSubjectChar">
    <w:name w:val="Comment Subject Char"/>
    <w:basedOn w:val="CommentTextChar"/>
    <w:link w:val="CommentSubject"/>
    <w:uiPriority w:val="99"/>
    <w:semiHidden/>
    <w:rsid w:val="009B2A3F"/>
    <w:rPr>
      <w:b/>
      <w:bCs/>
      <w:sz w:val="20"/>
      <w:szCs w:val="20"/>
    </w:rPr>
  </w:style>
  <w:style w:type="paragraph" w:styleId="Revision">
    <w:name w:val="Revision"/>
    <w:hidden/>
    <w:uiPriority w:val="99"/>
    <w:semiHidden/>
    <w:rsid w:val="009B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re.gov" TargetMode="External"/><Relationship Id="rId18" Type="http://schemas.openxmlformats.org/officeDocument/2006/relationships/image" Target="media/image7.svg"/><Relationship Id="rId26" Type="http://schemas.openxmlformats.org/officeDocument/2006/relationships/image" Target="media/image13.png"/><Relationship Id="rId39" Type="http://schemas.openxmlformats.org/officeDocument/2006/relationships/hyperlink" Target="http://www.medicareinteractive.org" TargetMode="External"/><Relationship Id="rId21" Type="http://schemas.openxmlformats.org/officeDocument/2006/relationships/image" Target="media/image10.png"/><Relationship Id="rId34" Type="http://schemas.openxmlformats.org/officeDocument/2006/relationships/hyperlink" Target="https://www.smpresource.or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jpg"/><Relationship Id="rId37" Type="http://schemas.openxmlformats.org/officeDocument/2006/relationships/hyperlink" Target="http://www.smpresource.or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Medicare.gov/plan-compare" TargetMode="External"/><Relationship Id="rId28" Type="http://schemas.openxmlformats.org/officeDocument/2006/relationships/image" Target="media/image15.png"/><Relationship Id="rId36" Type="http://schemas.openxmlformats.org/officeDocument/2006/relationships/hyperlink" Target="mailto:info@shiphelp.org"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Medicare.gov/plan-compare" TargetMode="External"/><Relationship Id="rId27" Type="http://schemas.openxmlformats.org/officeDocument/2006/relationships/image" Target="media/image14.png"/><Relationship Id="rId30" Type="http://schemas.openxmlformats.org/officeDocument/2006/relationships/image" Target="media/image17.jpg"/><Relationship Id="rId35" Type="http://schemas.openxmlformats.org/officeDocument/2006/relationships/hyperlink" Target="http://www.shiphelp.or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image" Target="media/image6.svg"/><Relationship Id="rId25" Type="http://schemas.openxmlformats.org/officeDocument/2006/relationships/image" Target="media/image12.png"/><Relationship Id="rId33" Type="http://schemas.openxmlformats.org/officeDocument/2006/relationships/hyperlink" Target="http://www.smpresource.org" TargetMode="External"/><Relationship Id="rId38" Type="http://schemas.openxmlformats.org/officeDocument/2006/relationships/hyperlink" Target="mailto:info@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90.png"/><Relationship Id="rId2" Type="http://schemas.openxmlformats.org/officeDocument/2006/relationships/image" Target="media/image20.jpeg"/><Relationship Id="rId1" Type="http://schemas.openxmlformats.org/officeDocument/2006/relationships/image" Target="media/image19.png"/><Relationship Id="rId4" Type="http://schemas.openxmlformats.org/officeDocument/2006/relationships/image" Target="media/image2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F2D09F7DED5478EC5B580F53998C8" ma:contentTypeVersion="14" ma:contentTypeDescription="Create a new document." ma:contentTypeScope="" ma:versionID="567fc629dfa8c70bd87d093b70af0a9e">
  <xsd:schema xmlns:xsd="http://www.w3.org/2001/XMLSchema" xmlns:xs="http://www.w3.org/2001/XMLSchema" xmlns:p="http://schemas.microsoft.com/office/2006/metadata/properties" xmlns:ns3="9f47c718-d9e2-422e-ada6-af4b1726ef55" xmlns:ns4="cca6a0d1-ab06-4d39-8dfb-e0ac0db9977c" targetNamespace="http://schemas.microsoft.com/office/2006/metadata/properties" ma:root="true" ma:fieldsID="c252944ed466ca3fcf32eafa824bf662" ns3:_="" ns4:_="">
    <xsd:import namespace="9f47c718-d9e2-422e-ada6-af4b1726ef55"/>
    <xsd:import namespace="cca6a0d1-ab06-4d39-8dfb-e0ac0db997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7c718-d9e2-422e-ada6-af4b1726e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6a0d1-ab06-4d39-8dfb-e0ac0db99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a6a0d1-ab06-4d39-8dfb-e0ac0db9977c">
      <UserInfo>
        <DisplayName>Shea Corti</DisplayName>
        <AccountId>378</AccountId>
        <AccountType/>
      </UserInfo>
      <UserInfo>
        <DisplayName>Casey Schwarz</DisplayName>
        <AccountId>31</AccountId>
        <AccountType/>
      </UserInfo>
    </SharedWithUsers>
    <_activity xmlns="9f47c718-d9e2-422e-ada6-af4b1726ef55" xsi:nil="true"/>
  </documentManagement>
</p:properties>
</file>

<file path=customXml/itemProps1.xml><?xml version="1.0" encoding="utf-8"?>
<ds:datastoreItem xmlns:ds="http://schemas.openxmlformats.org/officeDocument/2006/customXml" ds:itemID="{36B7E859-43A2-42D8-8733-FD36FD50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7c718-d9e2-422e-ada6-af4b1726ef55"/>
    <ds:schemaRef ds:uri="cca6a0d1-ab06-4d39-8dfb-e0ac0db9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BEF79-87D8-45D4-A0F8-9AD1A9A384D6}">
  <ds:schemaRefs>
    <ds:schemaRef ds:uri="http://schemas.microsoft.com/sharepoint/v3/contenttype/forms"/>
  </ds:schemaRefs>
</ds:datastoreItem>
</file>

<file path=customXml/itemProps3.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cca6a0d1-ab06-4d39-8dfb-e0ac0db9977c"/>
    <ds:schemaRef ds:uri="9f47c718-d9e2-422e-ada6-af4b1726ef5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840</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Medicare Minute Handout, September 2024, Medicare's Open Enrollment Period</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September 2024, Medicare's Open Enrollment Period</dc:title>
  <dc:subject/>
  <dc:creator>Shea Corti</dc:creator>
  <cp:keywords/>
  <dc:description/>
  <cp:lastModifiedBy>Jennifer Vander May</cp:lastModifiedBy>
  <cp:revision>2</cp:revision>
  <dcterms:created xsi:type="dcterms:W3CDTF">2024-08-28T18:46:00Z</dcterms:created>
  <dcterms:modified xsi:type="dcterms:W3CDTF">2024-08-28T18:46:00Z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0x01010091AF2D09F7DED5478EC5B580F53998C8</vt:lpwstr>
  </property>
  <property fmtid="{D5CDD505-2E9C-101B-9397-08002B2CF9AE}" pid="3" name="MediaServiceImageTags">
    <vt:lpwstr/>
  </property>
  <property fmtid="{D5CDD505-2E9C-101B-9397-08002B2CF9AE}" pid="4" name="GrammarlyDocumentId">
    <vt:lpwstr>aa1ff7e19aa4ea2cf710ad3246dc6ac81b196b797dfaf47f92a2ccb8061e8d39</vt:lpwstr>
  </property>
</Properties>
</file>