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W w:w="5000" w:type="pct"/>
        <w:tblCellMar>
          <w:left w:w="0" w:type="dxa"/>
          <w:right w:w="0" w:type="dxa"/>
        </w:tblCellMar>
        <w:tblLook w:val="04A0" w:firstRow="1" w:lastRow="0" w:firstColumn="1" w:lastColumn="0" w:noHBand="0" w:noVBand="1"/>
      </w:tblPr>
      <w:tblGrid>
        <w:gridCol w:w="5050"/>
        <w:gridCol w:w="5750"/>
      </w:tblGrid>
      <w:tr w:rsidR="00E4440A" w14:paraId="5D7EFD0B" w14:textId="77777777" w:rsidTr="00E4440A">
        <w:trPr>
          <w:trHeight w:val="1620"/>
        </w:trPr>
        <w:tc>
          <w:tcPr>
            <w:tcW w:w="2338" w:type="pct"/>
            <w:shd w:val="clear" w:color="auto" w:fill="FFFFFF"/>
            <w:tcMar>
              <w:top w:w="0" w:type="dxa"/>
              <w:left w:w="108" w:type="dxa"/>
              <w:bottom w:w="0" w:type="dxa"/>
              <w:right w:w="108" w:type="dxa"/>
            </w:tcMar>
            <w:hideMark/>
          </w:tcPr>
          <w:p w14:paraId="08819BEC" w14:textId="34692DF2" w:rsidR="00E4440A" w:rsidRDefault="00E4440A">
            <w:pPr>
              <w:rPr>
                <w:sz w:val="24"/>
                <w:szCs w:val="24"/>
              </w:rPr>
            </w:pPr>
            <w:bookmarkStart w:id="0" w:name="_Hlk524617324"/>
            <w:bookmarkStart w:id="1" w:name="_Hlk528153531"/>
            <w:r>
              <w:rPr>
                <w:noProof/>
                <w:sz w:val="24"/>
                <w:szCs w:val="24"/>
              </w:rPr>
              <w:drawing>
                <wp:inline distT="0" distB="0" distL="0" distR="0" wp14:anchorId="052BF6B9" wp14:editId="5E0439B8">
                  <wp:extent cx="116586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203960"/>
                          </a:xfrm>
                          <a:prstGeom prst="rect">
                            <a:avLst/>
                          </a:prstGeom>
                          <a:noFill/>
                          <a:ln>
                            <a:noFill/>
                          </a:ln>
                        </pic:spPr>
                      </pic:pic>
                    </a:graphicData>
                  </a:graphic>
                </wp:inline>
              </w:drawing>
            </w:r>
          </w:p>
          <w:p w14:paraId="6F4750A0" w14:textId="77777777" w:rsidR="00E4440A" w:rsidRDefault="00E4440A">
            <w:pPr>
              <w:rPr>
                <w:sz w:val="24"/>
                <w:szCs w:val="24"/>
              </w:rPr>
            </w:pPr>
            <w:r>
              <w:rPr>
                <w:b/>
                <w:bCs/>
                <w:color w:val="000000"/>
                <w:sz w:val="24"/>
                <w:szCs w:val="24"/>
              </w:rPr>
              <w:t xml:space="preserve">       </w:t>
            </w:r>
          </w:p>
        </w:tc>
        <w:tc>
          <w:tcPr>
            <w:tcW w:w="2662" w:type="pct"/>
            <w:shd w:val="clear" w:color="auto" w:fill="FFFFFF"/>
            <w:tcMar>
              <w:top w:w="0" w:type="dxa"/>
              <w:left w:w="108" w:type="dxa"/>
              <w:bottom w:w="0" w:type="dxa"/>
              <w:right w:w="108" w:type="dxa"/>
            </w:tcMa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5534"/>
            </w:tblGrid>
            <w:tr w:rsidR="00E4440A" w14:paraId="38D32FF2" w14:textId="77777777" w:rsidTr="00845C02">
              <w:tc>
                <w:tcPr>
                  <w:tcW w:w="5000" w:type="pct"/>
                  <w:shd w:val="clear" w:color="auto" w:fill="FFFFFF"/>
                  <w:tcMar>
                    <w:top w:w="0" w:type="dxa"/>
                    <w:left w:w="108" w:type="dxa"/>
                    <w:bottom w:w="0" w:type="dxa"/>
                    <w:right w:w="108" w:type="dxa"/>
                  </w:tcMar>
                </w:tcPr>
                <w:p w14:paraId="69673E70" w14:textId="05440032" w:rsidR="00E4440A" w:rsidRDefault="00E4440A">
                  <w:pPr>
                    <w:jc w:val="right"/>
                    <w:rPr>
                      <w:sz w:val="24"/>
                      <w:szCs w:val="24"/>
                    </w:rPr>
                  </w:pPr>
                </w:p>
              </w:tc>
            </w:tr>
          </w:tbl>
          <w:p w14:paraId="43ABE855" w14:textId="0C17C6CE" w:rsidR="00232C03" w:rsidRPr="00232C03" w:rsidRDefault="00232C03" w:rsidP="00232C03">
            <w:pPr>
              <w:rPr>
                <w:rFonts w:ascii="Times New Roman" w:eastAsia="Times New Roman" w:hAnsi="Times New Roman" w:cs="Times New Roman"/>
                <w:sz w:val="20"/>
                <w:szCs w:val="20"/>
              </w:rPr>
            </w:pPr>
            <w:r w:rsidRPr="00232C03">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79015878" wp14:editId="74544CA0">
                  <wp:simplePos x="0" y="0"/>
                  <wp:positionH relativeFrom="column">
                    <wp:posOffset>2024279</wp:posOffset>
                  </wp:positionH>
                  <wp:positionV relativeFrom="paragraph">
                    <wp:posOffset>83744</wp:posOffset>
                  </wp:positionV>
                  <wp:extent cx="1808382" cy="1397204"/>
                  <wp:effectExtent l="0" t="0" r="1905" b="0"/>
                  <wp:wrapNone/>
                  <wp:docPr id="340960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8382" cy="1397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327EA" w14:textId="07327DFE" w:rsidR="00E4440A" w:rsidRDefault="00232C03">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67BE9133" wp14:editId="7564349F">
                  <wp:simplePos x="0" y="0"/>
                  <wp:positionH relativeFrom="column">
                    <wp:posOffset>-1405814</wp:posOffset>
                  </wp:positionH>
                  <wp:positionV relativeFrom="paragraph">
                    <wp:posOffset>194081</wp:posOffset>
                  </wp:positionV>
                  <wp:extent cx="2940685" cy="553085"/>
                  <wp:effectExtent l="0" t="0" r="0" b="0"/>
                  <wp:wrapNone/>
                  <wp:docPr id="13201989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685" cy="553085"/>
                          </a:xfrm>
                          <a:prstGeom prst="rect">
                            <a:avLst/>
                          </a:prstGeom>
                          <a:noFill/>
                        </pic:spPr>
                      </pic:pic>
                    </a:graphicData>
                  </a:graphic>
                  <wp14:sizeRelH relativeFrom="page">
                    <wp14:pctWidth>0</wp14:pctWidth>
                  </wp14:sizeRelH>
                  <wp14:sizeRelV relativeFrom="page">
                    <wp14:pctHeight>0</wp14:pctHeight>
                  </wp14:sizeRelV>
                </wp:anchor>
              </w:drawing>
            </w:r>
          </w:p>
        </w:tc>
      </w:tr>
    </w:tbl>
    <w:p w14:paraId="7AB0B9DA" w14:textId="7264F534" w:rsidR="003C56CD" w:rsidRDefault="003C56CD" w:rsidP="00E4440A">
      <w:pPr>
        <w:jc w:val="center"/>
        <w:rPr>
          <w:b/>
          <w:bCs/>
          <w:color w:val="222222"/>
          <w:sz w:val="28"/>
          <w:szCs w:val="28"/>
          <w:shd w:val="clear" w:color="auto" w:fill="FFFFFF"/>
        </w:rPr>
      </w:pPr>
      <w:bookmarkStart w:id="2" w:name="_Hlk38619631"/>
    </w:p>
    <w:p w14:paraId="144C3352" w14:textId="51A8979C" w:rsidR="003C56CD" w:rsidRPr="00A00BB2" w:rsidRDefault="00382958" w:rsidP="003C56CD">
      <w:pPr>
        <w:rPr>
          <w:color w:val="222222"/>
          <w:sz w:val="28"/>
          <w:szCs w:val="28"/>
          <w:shd w:val="clear" w:color="auto" w:fill="FFFFFF"/>
        </w:rPr>
      </w:pPr>
      <w:r>
        <w:rPr>
          <w:color w:val="222222"/>
          <w:sz w:val="28"/>
          <w:szCs w:val="28"/>
          <w:shd w:val="clear" w:color="auto" w:fill="FFFFFF"/>
        </w:rPr>
        <w:t xml:space="preserve">February </w:t>
      </w:r>
      <w:r w:rsidR="00573623">
        <w:rPr>
          <w:color w:val="222222"/>
          <w:sz w:val="28"/>
          <w:szCs w:val="28"/>
          <w:shd w:val="clear" w:color="auto" w:fill="FFFFFF"/>
        </w:rPr>
        <w:t>15</w:t>
      </w:r>
      <w:r w:rsidR="00AE4B5E">
        <w:rPr>
          <w:color w:val="222222"/>
          <w:sz w:val="28"/>
          <w:szCs w:val="28"/>
          <w:shd w:val="clear" w:color="auto" w:fill="FFFFFF"/>
        </w:rPr>
        <w:t>, 2024</w:t>
      </w:r>
    </w:p>
    <w:p w14:paraId="7ADEA5AE" w14:textId="05D601B9" w:rsidR="008E763F" w:rsidRDefault="001969B9" w:rsidP="00AE4B5E">
      <w:pPr>
        <w:jc w:val="center"/>
        <w:rPr>
          <w:b/>
          <w:bCs/>
          <w:color w:val="222222"/>
          <w:sz w:val="28"/>
          <w:szCs w:val="28"/>
          <w:shd w:val="clear" w:color="auto" w:fill="FFFFFF"/>
        </w:rPr>
      </w:pPr>
      <w:r>
        <w:rPr>
          <w:b/>
          <w:bCs/>
          <w:color w:val="222222"/>
          <w:sz w:val="28"/>
          <w:szCs w:val="28"/>
          <w:shd w:val="clear" w:color="auto" w:fill="FFFFFF"/>
        </w:rPr>
        <w:t>**</w:t>
      </w:r>
      <w:r w:rsidR="006E4E58">
        <w:rPr>
          <w:b/>
          <w:bCs/>
          <w:color w:val="222222"/>
          <w:sz w:val="28"/>
          <w:szCs w:val="28"/>
          <w:shd w:val="clear" w:color="auto" w:fill="FFFFFF"/>
        </w:rPr>
        <w:t>MEDIA ALERT</w:t>
      </w:r>
      <w:r>
        <w:rPr>
          <w:b/>
          <w:bCs/>
          <w:color w:val="222222"/>
          <w:sz w:val="28"/>
          <w:szCs w:val="28"/>
          <w:shd w:val="clear" w:color="auto" w:fill="FFFFFF"/>
        </w:rPr>
        <w:t>**</w:t>
      </w:r>
    </w:p>
    <w:p w14:paraId="40D96A53" w14:textId="7549E5A8" w:rsidR="008E763F" w:rsidRDefault="008E763F" w:rsidP="00E4440A">
      <w:pPr>
        <w:jc w:val="center"/>
        <w:rPr>
          <w:b/>
          <w:bCs/>
          <w:color w:val="222222"/>
          <w:sz w:val="28"/>
          <w:szCs w:val="28"/>
          <w:shd w:val="clear" w:color="auto" w:fill="FFFFFF"/>
        </w:rPr>
      </w:pPr>
    </w:p>
    <w:bookmarkEnd w:id="0"/>
    <w:bookmarkEnd w:id="1"/>
    <w:bookmarkEnd w:id="2"/>
    <w:p w14:paraId="5DD907AC" w14:textId="254B8E63" w:rsidR="00696D27" w:rsidRDefault="00696D27" w:rsidP="009F4AFD">
      <w:pPr>
        <w:jc w:val="center"/>
        <w:rPr>
          <w:b/>
          <w:bCs/>
          <w:color w:val="222222"/>
          <w:sz w:val="28"/>
          <w:szCs w:val="28"/>
          <w:shd w:val="clear" w:color="auto" w:fill="FFFFFF"/>
        </w:rPr>
      </w:pPr>
      <w:r>
        <w:rPr>
          <w:b/>
          <w:bCs/>
          <w:color w:val="222222"/>
          <w:sz w:val="28"/>
          <w:szCs w:val="28"/>
          <w:shd w:val="clear" w:color="auto" w:fill="FFFFFF"/>
        </w:rPr>
        <w:t xml:space="preserve">AREA AGENCY ON AGING </w:t>
      </w:r>
      <w:r w:rsidR="00AE4B5E">
        <w:rPr>
          <w:b/>
          <w:bCs/>
          <w:color w:val="222222"/>
          <w:sz w:val="28"/>
          <w:szCs w:val="28"/>
          <w:shd w:val="clear" w:color="auto" w:fill="FFFFFF"/>
        </w:rPr>
        <w:t xml:space="preserve">FOR SWFL </w:t>
      </w:r>
      <w:r w:rsidR="00382958">
        <w:rPr>
          <w:b/>
          <w:bCs/>
          <w:color w:val="222222"/>
          <w:sz w:val="28"/>
          <w:szCs w:val="28"/>
          <w:shd w:val="clear" w:color="auto" w:fill="FFFFFF"/>
        </w:rPr>
        <w:t>HOSTS</w:t>
      </w:r>
      <w:r w:rsidR="009A1644">
        <w:rPr>
          <w:b/>
          <w:bCs/>
          <w:color w:val="222222"/>
          <w:sz w:val="28"/>
          <w:szCs w:val="28"/>
          <w:shd w:val="clear" w:color="auto" w:fill="FFFFFF"/>
        </w:rPr>
        <w:t xml:space="preserve"> </w:t>
      </w:r>
      <w:r w:rsidR="001066EE">
        <w:rPr>
          <w:b/>
          <w:bCs/>
          <w:color w:val="222222"/>
          <w:sz w:val="28"/>
          <w:szCs w:val="28"/>
          <w:shd w:val="clear" w:color="auto" w:fill="FFFFFF"/>
        </w:rPr>
        <w:t xml:space="preserve">FREE </w:t>
      </w:r>
      <w:r w:rsidR="009A1644">
        <w:rPr>
          <w:b/>
          <w:bCs/>
          <w:color w:val="222222"/>
          <w:sz w:val="28"/>
          <w:szCs w:val="28"/>
          <w:shd w:val="clear" w:color="auto" w:fill="FFFFFF"/>
        </w:rPr>
        <w:t>BINGO EVENTS</w:t>
      </w:r>
    </w:p>
    <w:p w14:paraId="1618B379" w14:textId="1A3A333C" w:rsidR="00D21D30" w:rsidRPr="009D7AA0" w:rsidRDefault="00382958" w:rsidP="009F4AFD">
      <w:pPr>
        <w:jc w:val="center"/>
        <w:rPr>
          <w:i/>
          <w:iCs/>
          <w:color w:val="000000"/>
          <w:sz w:val="28"/>
          <w:szCs w:val="28"/>
          <w:shd w:val="clear" w:color="auto" w:fill="FFFFFF"/>
        </w:rPr>
      </w:pPr>
      <w:r>
        <w:rPr>
          <w:i/>
          <w:iCs/>
          <w:color w:val="222222"/>
          <w:sz w:val="28"/>
          <w:szCs w:val="28"/>
          <w:shd w:val="clear" w:color="auto" w:fill="FFFFFF"/>
        </w:rPr>
        <w:t xml:space="preserve">In Collaboration with </w:t>
      </w:r>
      <w:r w:rsidR="009A1644" w:rsidRPr="009A1644">
        <w:rPr>
          <w:i/>
          <w:iCs/>
          <w:color w:val="222222"/>
          <w:sz w:val="28"/>
          <w:szCs w:val="28"/>
          <w:shd w:val="clear" w:color="auto" w:fill="FFFFFF"/>
        </w:rPr>
        <w:t>Center for Independent Living Gulf Coast and Florida Alliance for Assistive Services &amp; Technology Southwest</w:t>
      </w:r>
    </w:p>
    <w:p w14:paraId="792B4A61" w14:textId="528E0A04" w:rsidR="00A00BB2" w:rsidRDefault="00DC3D73" w:rsidP="00696D27">
      <w:pPr>
        <w:jc w:val="center"/>
        <w:rPr>
          <w:b/>
          <w:bCs/>
          <w:color w:val="222222"/>
          <w:sz w:val="28"/>
          <w:szCs w:val="28"/>
          <w:shd w:val="clear" w:color="auto" w:fill="FFFFFF"/>
        </w:rPr>
      </w:pPr>
      <w:r>
        <w:rPr>
          <w:b/>
          <w:bCs/>
          <w:color w:val="222222"/>
          <w:sz w:val="28"/>
          <w:szCs w:val="28"/>
          <w:shd w:val="clear" w:color="auto" w:fill="FFFFFF"/>
        </w:rPr>
        <w:t xml:space="preserve"> </w:t>
      </w:r>
    </w:p>
    <w:p w14:paraId="5AA8D053" w14:textId="2828DAC3" w:rsidR="00696D27" w:rsidRPr="00605DA2" w:rsidRDefault="00696D27" w:rsidP="00696D27">
      <w:pPr>
        <w:rPr>
          <w:color w:val="000000"/>
          <w:sz w:val="24"/>
          <w:szCs w:val="24"/>
          <w:shd w:val="clear" w:color="auto" w:fill="FFFFFF"/>
        </w:rPr>
      </w:pPr>
      <w:r>
        <w:rPr>
          <w:b/>
          <w:bCs/>
          <w:sz w:val="24"/>
          <w:szCs w:val="24"/>
        </w:rPr>
        <w:t>WHAT:</w:t>
      </w:r>
      <w:r>
        <w:rPr>
          <w:sz w:val="24"/>
          <w:szCs w:val="24"/>
        </w:rPr>
        <w:t>   </w:t>
      </w:r>
      <w:hyperlink r:id="rId10" w:history="1">
        <w:r w:rsidRPr="00F342E7">
          <w:rPr>
            <w:rStyle w:val="Hyperlink"/>
            <w:sz w:val="24"/>
            <w:szCs w:val="24"/>
            <w:shd w:val="clear" w:color="auto" w:fill="FFFFFF"/>
          </w:rPr>
          <w:t>Area Agency on Aging for Southwest Florida</w:t>
        </w:r>
      </w:hyperlink>
      <w:r>
        <w:rPr>
          <w:color w:val="000000"/>
          <w:sz w:val="24"/>
          <w:szCs w:val="24"/>
          <w:shd w:val="clear" w:color="auto" w:fill="FFFFFF"/>
        </w:rPr>
        <w:t xml:space="preserve"> (AAASWFL</w:t>
      </w:r>
      <w:r w:rsidR="00E51AE7">
        <w:rPr>
          <w:color w:val="000000"/>
          <w:sz w:val="24"/>
          <w:szCs w:val="24"/>
          <w:shd w:val="clear" w:color="auto" w:fill="FFFFFF"/>
        </w:rPr>
        <w:t xml:space="preserve">) </w:t>
      </w:r>
      <w:r w:rsidR="00382958" w:rsidRPr="00382958">
        <w:rPr>
          <w:color w:val="000000"/>
          <w:sz w:val="24"/>
          <w:szCs w:val="24"/>
          <w:shd w:val="clear" w:color="auto" w:fill="FFFFFF"/>
        </w:rPr>
        <w:t>will be partnering</w:t>
      </w:r>
      <w:r w:rsidR="00232C03">
        <w:rPr>
          <w:color w:val="000000"/>
          <w:sz w:val="24"/>
          <w:szCs w:val="24"/>
          <w:shd w:val="clear" w:color="auto" w:fill="FFFFFF"/>
        </w:rPr>
        <w:t xml:space="preserve"> </w:t>
      </w:r>
      <w:r w:rsidR="00232C03" w:rsidRPr="00232C03">
        <w:rPr>
          <w:color w:val="000000"/>
          <w:sz w:val="24"/>
          <w:szCs w:val="24"/>
          <w:shd w:val="clear" w:color="auto" w:fill="FFFFFF"/>
        </w:rPr>
        <w:t>with the Center for Independent Living Gulf Coast and Florida Alliance for Assistive Services &amp; Technology Southwest to host three BINGO events in March. These events are open to older adults (60+) and adults with disabilities (18+). BINGO will be called in both English and Spanish to accommodate all participants. Winners will receive prizes. Seating is limited to the first thirty registered individuals, so secure your spot now by registering at</w:t>
      </w:r>
      <w:r w:rsidR="00232C03">
        <w:rPr>
          <w:color w:val="000000"/>
          <w:sz w:val="24"/>
          <w:szCs w:val="24"/>
          <w:shd w:val="clear" w:color="auto" w:fill="FFFFFF"/>
        </w:rPr>
        <w:t xml:space="preserve"> </w:t>
      </w:r>
      <w:hyperlink r:id="rId11" w:history="1">
        <w:r w:rsidR="00232C03">
          <w:rPr>
            <w:rStyle w:val="Hyperlink"/>
            <w:sz w:val="24"/>
            <w:szCs w:val="24"/>
            <w:shd w:val="clear" w:color="auto" w:fill="FFFFFF"/>
          </w:rPr>
          <w:t>BINGO Registration</w:t>
        </w:r>
      </w:hyperlink>
      <w:r w:rsidR="00232C03" w:rsidRPr="00232C03">
        <w:rPr>
          <w:color w:val="000000"/>
          <w:sz w:val="24"/>
          <w:szCs w:val="24"/>
          <w:shd w:val="clear" w:color="auto" w:fill="FFFFFF"/>
        </w:rPr>
        <w:t>.</w:t>
      </w:r>
    </w:p>
    <w:p w14:paraId="0BE98DD6" w14:textId="77777777" w:rsidR="00696D27" w:rsidRDefault="00696D27" w:rsidP="00696D27">
      <w:pPr>
        <w:rPr>
          <w:b/>
          <w:bCs/>
          <w:sz w:val="24"/>
          <w:szCs w:val="24"/>
        </w:rPr>
      </w:pPr>
    </w:p>
    <w:p w14:paraId="5BCCA2D9" w14:textId="4D58D928" w:rsidR="00C90654" w:rsidRPr="00C90654" w:rsidRDefault="00696D27" w:rsidP="00C90654">
      <w:pPr>
        <w:rPr>
          <w:sz w:val="24"/>
          <w:szCs w:val="24"/>
        </w:rPr>
      </w:pPr>
      <w:r>
        <w:rPr>
          <w:b/>
          <w:bCs/>
          <w:sz w:val="24"/>
          <w:szCs w:val="24"/>
        </w:rPr>
        <w:t>WHEN:</w:t>
      </w:r>
      <w:r w:rsidR="00232C03">
        <w:rPr>
          <w:b/>
          <w:bCs/>
          <w:sz w:val="24"/>
          <w:szCs w:val="24"/>
        </w:rPr>
        <w:tab/>
      </w:r>
      <w:r w:rsidR="00C90654" w:rsidRPr="00C90654">
        <w:rPr>
          <w:sz w:val="24"/>
          <w:szCs w:val="24"/>
        </w:rPr>
        <w:t>Friday,</w:t>
      </w:r>
      <w:r w:rsidR="00C90654" w:rsidRPr="00C90654">
        <w:rPr>
          <w:b/>
          <w:bCs/>
          <w:sz w:val="24"/>
          <w:szCs w:val="24"/>
        </w:rPr>
        <w:t xml:space="preserve"> </w:t>
      </w:r>
      <w:r w:rsidR="00C90654" w:rsidRPr="00C90654">
        <w:rPr>
          <w:sz w:val="24"/>
          <w:szCs w:val="24"/>
        </w:rPr>
        <w:t>March 8</w:t>
      </w:r>
      <w:r w:rsidR="009A1644">
        <w:rPr>
          <w:sz w:val="24"/>
          <w:szCs w:val="24"/>
        </w:rPr>
        <w:t>, 2024</w:t>
      </w:r>
    </w:p>
    <w:p w14:paraId="5490525F" w14:textId="648FC07A" w:rsidR="00C90654" w:rsidRPr="00C90654" w:rsidRDefault="00C90654" w:rsidP="00C90654">
      <w:pPr>
        <w:ind w:left="720" w:firstLine="720"/>
        <w:rPr>
          <w:sz w:val="24"/>
          <w:szCs w:val="24"/>
        </w:rPr>
      </w:pPr>
      <w:r w:rsidRPr="00C90654">
        <w:rPr>
          <w:sz w:val="24"/>
          <w:szCs w:val="24"/>
        </w:rPr>
        <w:t>Wednesday, March 27</w:t>
      </w:r>
      <w:r w:rsidR="009A1644">
        <w:rPr>
          <w:sz w:val="24"/>
          <w:szCs w:val="24"/>
        </w:rPr>
        <w:t>, 2024</w:t>
      </w:r>
    </w:p>
    <w:p w14:paraId="31AC3F67" w14:textId="79D7E634" w:rsidR="009A1644" w:rsidRDefault="00C90654" w:rsidP="00C90654">
      <w:pPr>
        <w:ind w:left="720" w:firstLine="720"/>
        <w:rPr>
          <w:sz w:val="24"/>
          <w:szCs w:val="24"/>
          <w:vertAlign w:val="superscript"/>
        </w:rPr>
      </w:pPr>
      <w:r w:rsidRPr="00C90654">
        <w:rPr>
          <w:sz w:val="24"/>
          <w:szCs w:val="24"/>
        </w:rPr>
        <w:t>Friday, March</w:t>
      </w:r>
      <w:r w:rsidR="009A1644">
        <w:rPr>
          <w:sz w:val="24"/>
          <w:szCs w:val="24"/>
        </w:rPr>
        <w:t xml:space="preserve"> 29, 2024</w:t>
      </w:r>
    </w:p>
    <w:p w14:paraId="7D7EB147" w14:textId="6483DC6D" w:rsidR="009A1644" w:rsidRDefault="009A1644" w:rsidP="00C90654">
      <w:pPr>
        <w:ind w:left="720" w:firstLine="720"/>
        <w:rPr>
          <w:sz w:val="24"/>
          <w:szCs w:val="24"/>
        </w:rPr>
      </w:pPr>
      <w:r>
        <w:rPr>
          <w:sz w:val="24"/>
          <w:szCs w:val="24"/>
        </w:rPr>
        <w:t xml:space="preserve"> </w:t>
      </w:r>
    </w:p>
    <w:p w14:paraId="1B572D46" w14:textId="5B764D64" w:rsidR="00696D27" w:rsidRDefault="009A1644" w:rsidP="00C90654">
      <w:pPr>
        <w:ind w:left="720" w:firstLine="720"/>
        <w:rPr>
          <w:sz w:val="24"/>
          <w:szCs w:val="24"/>
          <w:vertAlign w:val="superscript"/>
        </w:rPr>
      </w:pPr>
      <w:r>
        <w:rPr>
          <w:sz w:val="24"/>
          <w:szCs w:val="24"/>
        </w:rPr>
        <w:t>1:00 p.m. – 3:00 p.m.</w:t>
      </w:r>
      <w:r w:rsidR="00C90654">
        <w:rPr>
          <w:sz w:val="24"/>
          <w:szCs w:val="24"/>
          <w:vertAlign w:val="superscript"/>
        </w:rPr>
        <w:t xml:space="preserve"> </w:t>
      </w:r>
    </w:p>
    <w:p w14:paraId="52CE5354" w14:textId="77777777" w:rsidR="009A1644" w:rsidRPr="00C90654" w:rsidRDefault="009A1644" w:rsidP="00C90654">
      <w:pPr>
        <w:ind w:left="720" w:firstLine="720"/>
        <w:rPr>
          <w:sz w:val="24"/>
          <w:szCs w:val="24"/>
          <w:vertAlign w:val="superscript"/>
        </w:rPr>
      </w:pPr>
    </w:p>
    <w:p w14:paraId="51A5BC3C" w14:textId="3A7497CD" w:rsidR="00AE6A6F" w:rsidRDefault="00696D27" w:rsidP="00696D27">
      <w:pPr>
        <w:ind w:left="990" w:hanging="990"/>
        <w:rPr>
          <w:sz w:val="24"/>
          <w:szCs w:val="24"/>
        </w:rPr>
      </w:pPr>
      <w:r>
        <w:rPr>
          <w:b/>
          <w:bCs/>
          <w:sz w:val="24"/>
          <w:szCs w:val="24"/>
        </w:rPr>
        <w:t>WHERE:</w:t>
      </w:r>
      <w:r w:rsidR="00640D38">
        <w:rPr>
          <w:sz w:val="24"/>
          <w:szCs w:val="24"/>
        </w:rPr>
        <w:tab/>
      </w:r>
      <w:r w:rsidR="00640D38">
        <w:rPr>
          <w:sz w:val="24"/>
          <w:szCs w:val="24"/>
        </w:rPr>
        <w:tab/>
      </w:r>
      <w:r w:rsidR="00955CC1">
        <w:rPr>
          <w:sz w:val="24"/>
          <w:szCs w:val="24"/>
        </w:rPr>
        <w:t>Area Agency on Aging for Southwest Florida</w:t>
      </w:r>
      <w:r w:rsidR="00AE6A6F">
        <w:rPr>
          <w:sz w:val="24"/>
          <w:szCs w:val="24"/>
        </w:rPr>
        <w:t xml:space="preserve"> </w:t>
      </w:r>
    </w:p>
    <w:p w14:paraId="4451E7B4" w14:textId="25F05710" w:rsidR="005D3DED" w:rsidRPr="005D3DED" w:rsidRDefault="005D3DED" w:rsidP="005D3DED">
      <w:pPr>
        <w:ind w:left="2430" w:hanging="990"/>
        <w:rPr>
          <w:color w:val="222222"/>
          <w:sz w:val="24"/>
          <w:szCs w:val="24"/>
        </w:rPr>
      </w:pPr>
      <w:r w:rsidRPr="005D3DED">
        <w:rPr>
          <w:color w:val="222222"/>
          <w:sz w:val="24"/>
          <w:szCs w:val="24"/>
        </w:rPr>
        <w:t>2830 Winkler Avenue, Suite 112</w:t>
      </w:r>
    </w:p>
    <w:p w14:paraId="33AD0B41" w14:textId="77777777" w:rsidR="00605DA2" w:rsidRDefault="005D3DED" w:rsidP="00605DA2">
      <w:pPr>
        <w:ind w:left="2430" w:hanging="990"/>
        <w:rPr>
          <w:color w:val="222222"/>
          <w:sz w:val="24"/>
          <w:szCs w:val="24"/>
        </w:rPr>
      </w:pPr>
      <w:r w:rsidRPr="005D3DED">
        <w:rPr>
          <w:color w:val="222222"/>
          <w:sz w:val="24"/>
          <w:szCs w:val="24"/>
        </w:rPr>
        <w:t>Fort Myers, FL 33916</w:t>
      </w:r>
    </w:p>
    <w:p w14:paraId="5C69C529" w14:textId="77777777" w:rsidR="005D3DED" w:rsidRDefault="005D3DED" w:rsidP="009A1644">
      <w:pPr>
        <w:rPr>
          <w:sz w:val="24"/>
          <w:szCs w:val="24"/>
        </w:rPr>
      </w:pPr>
    </w:p>
    <w:p w14:paraId="3D709D17" w14:textId="2EBEBA2A" w:rsidR="00AA6A4D" w:rsidRDefault="00AA6A4D" w:rsidP="00605DA2">
      <w:pPr>
        <w:rPr>
          <w:color w:val="000000"/>
          <w:sz w:val="24"/>
          <w:szCs w:val="24"/>
          <w:shd w:val="clear" w:color="auto" w:fill="FFFFFF"/>
        </w:rPr>
      </w:pPr>
      <w:r>
        <w:rPr>
          <w:b/>
          <w:bCs/>
          <w:sz w:val="24"/>
          <w:szCs w:val="24"/>
        </w:rPr>
        <w:t>WHO:        </w:t>
      </w:r>
      <w:r w:rsidR="00232C03">
        <w:rPr>
          <w:b/>
          <w:bCs/>
          <w:sz w:val="24"/>
          <w:szCs w:val="24"/>
        </w:rPr>
        <w:tab/>
      </w:r>
      <w:r w:rsidR="00605DA2">
        <w:rPr>
          <w:sz w:val="24"/>
          <w:szCs w:val="24"/>
        </w:rPr>
        <w:t>Free for older adults (60+)</w:t>
      </w:r>
      <w:r w:rsidR="00536822">
        <w:rPr>
          <w:sz w:val="24"/>
          <w:szCs w:val="24"/>
        </w:rPr>
        <w:t xml:space="preserve"> and</w:t>
      </w:r>
      <w:r w:rsidR="00605DA2">
        <w:rPr>
          <w:sz w:val="24"/>
          <w:szCs w:val="24"/>
        </w:rPr>
        <w:t xml:space="preserve"> adults with disabilities </w:t>
      </w:r>
    </w:p>
    <w:p w14:paraId="4FB62903" w14:textId="77777777" w:rsidR="00496910" w:rsidRPr="00A23572" w:rsidRDefault="00496910" w:rsidP="00382958">
      <w:pPr>
        <w:rPr>
          <w:color w:val="000000"/>
          <w:sz w:val="24"/>
          <w:szCs w:val="24"/>
          <w:shd w:val="clear" w:color="auto" w:fill="FFFFFF"/>
        </w:rPr>
      </w:pPr>
    </w:p>
    <w:p w14:paraId="1247F609" w14:textId="77777777" w:rsidR="00935206" w:rsidRPr="001D7963" w:rsidRDefault="00935206" w:rsidP="00E4440A">
      <w:pPr>
        <w:pStyle w:val="NormalWeb"/>
        <w:spacing w:before="0" w:beforeAutospacing="0" w:after="0" w:afterAutospacing="0"/>
        <w:rPr>
          <w:rFonts w:ascii="Arial" w:hAnsi="Arial" w:cs="Arial"/>
          <w:sz w:val="24"/>
          <w:szCs w:val="24"/>
        </w:rPr>
      </w:pPr>
    </w:p>
    <w:p w14:paraId="554D68D3" w14:textId="77777777" w:rsidR="00E4440A" w:rsidRPr="00A00BB2" w:rsidRDefault="00E4440A" w:rsidP="00E4440A">
      <w:pPr>
        <w:pStyle w:val="NormalWeb"/>
        <w:spacing w:before="0" w:beforeAutospacing="0" w:after="0" w:afterAutospacing="0"/>
        <w:rPr>
          <w:sz w:val="24"/>
          <w:szCs w:val="24"/>
        </w:rPr>
      </w:pPr>
      <w:r w:rsidRPr="00A00BB2">
        <w:rPr>
          <w:rFonts w:ascii="Arial" w:hAnsi="Arial" w:cs="Arial"/>
          <w:b/>
          <w:bCs/>
          <w:sz w:val="24"/>
          <w:szCs w:val="24"/>
        </w:rPr>
        <w:t>About Area Agency on Aging for Southwest Florida:</w:t>
      </w:r>
    </w:p>
    <w:p w14:paraId="60DB7FEB" w14:textId="0779B27F" w:rsidR="00E4440A" w:rsidRDefault="00E4440A" w:rsidP="00E4440A">
      <w:r w:rsidRPr="00A00BB2">
        <w:rPr>
          <w:sz w:val="24"/>
          <w:szCs w:val="24"/>
        </w:rPr>
        <w:t xml:space="preserve">Area Agency on Aging for Southwest Florida is a nonprofit organization serving Charlotte, Collier, DeSoto, Glades, Hendry, Lee and Sarasota </w:t>
      </w:r>
      <w:r w:rsidR="00E92262">
        <w:rPr>
          <w:sz w:val="24"/>
          <w:szCs w:val="24"/>
        </w:rPr>
        <w:t>c</w:t>
      </w:r>
      <w:r w:rsidRPr="00A00BB2">
        <w:rPr>
          <w:sz w:val="24"/>
          <w:szCs w:val="24"/>
        </w:rPr>
        <w:t>ounties.  AAASWFL is the state's designated Aging and Disability Resource Center for Southwest Florida. The organization is committed to connecting older adults and adults with disabilities to resources and assistance for living safely with independence and dignity. More information is available at </w:t>
      </w:r>
      <w:hyperlink r:id="rId12" w:history="1">
        <w:r w:rsidRPr="00A00BB2">
          <w:rPr>
            <w:rStyle w:val="Hyperlink"/>
            <w:sz w:val="24"/>
            <w:szCs w:val="24"/>
          </w:rPr>
          <w:t>https://www.aaaswfl.org</w:t>
        </w:r>
      </w:hyperlink>
      <w:r w:rsidRPr="00A00BB2">
        <w:rPr>
          <w:sz w:val="24"/>
          <w:szCs w:val="24"/>
        </w:rPr>
        <w:t> or by calling the toll-free Helpline at 866-41-ELDER. </w:t>
      </w:r>
    </w:p>
    <w:p w14:paraId="39C0AF1B" w14:textId="77777777" w:rsidR="00181302" w:rsidRDefault="00181302"/>
    <w:sectPr w:rsidR="00181302" w:rsidSect="00E44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0A"/>
    <w:rsid w:val="00027C5C"/>
    <w:rsid w:val="0008593C"/>
    <w:rsid w:val="000D25E0"/>
    <w:rsid w:val="001066EE"/>
    <w:rsid w:val="00132739"/>
    <w:rsid w:val="00181302"/>
    <w:rsid w:val="001969B9"/>
    <w:rsid w:val="001D38F0"/>
    <w:rsid w:val="001D7963"/>
    <w:rsid w:val="00200ED9"/>
    <w:rsid w:val="002245E2"/>
    <w:rsid w:val="00225203"/>
    <w:rsid w:val="00232C03"/>
    <w:rsid w:val="00267289"/>
    <w:rsid w:val="00271EA2"/>
    <w:rsid w:val="00285D93"/>
    <w:rsid w:val="002D6EE3"/>
    <w:rsid w:val="002E1164"/>
    <w:rsid w:val="002F14C3"/>
    <w:rsid w:val="00352FED"/>
    <w:rsid w:val="00375BE2"/>
    <w:rsid w:val="00382958"/>
    <w:rsid w:val="003A41DF"/>
    <w:rsid w:val="003A455B"/>
    <w:rsid w:val="003C0FFF"/>
    <w:rsid w:val="003C56CD"/>
    <w:rsid w:val="003D6750"/>
    <w:rsid w:val="0041357E"/>
    <w:rsid w:val="004666F7"/>
    <w:rsid w:val="004765FC"/>
    <w:rsid w:val="00480399"/>
    <w:rsid w:val="0048217A"/>
    <w:rsid w:val="00485018"/>
    <w:rsid w:val="00487620"/>
    <w:rsid w:val="00496910"/>
    <w:rsid w:val="004A20B9"/>
    <w:rsid w:val="004B1B4E"/>
    <w:rsid w:val="004B7D40"/>
    <w:rsid w:val="00536822"/>
    <w:rsid w:val="005450B6"/>
    <w:rsid w:val="005627C4"/>
    <w:rsid w:val="00573623"/>
    <w:rsid w:val="00577A7E"/>
    <w:rsid w:val="005C2334"/>
    <w:rsid w:val="005D3DED"/>
    <w:rsid w:val="00605DA2"/>
    <w:rsid w:val="006302AD"/>
    <w:rsid w:val="00640D38"/>
    <w:rsid w:val="0068012E"/>
    <w:rsid w:val="00696D27"/>
    <w:rsid w:val="006C63BB"/>
    <w:rsid w:val="006E3079"/>
    <w:rsid w:val="006E4040"/>
    <w:rsid w:val="006E4E58"/>
    <w:rsid w:val="006E7D03"/>
    <w:rsid w:val="006F69C9"/>
    <w:rsid w:val="0071054D"/>
    <w:rsid w:val="00724D7F"/>
    <w:rsid w:val="00733DA8"/>
    <w:rsid w:val="007436F9"/>
    <w:rsid w:val="0077702E"/>
    <w:rsid w:val="007A5D77"/>
    <w:rsid w:val="008166F5"/>
    <w:rsid w:val="00821DD6"/>
    <w:rsid w:val="00841A56"/>
    <w:rsid w:val="00845C02"/>
    <w:rsid w:val="00891300"/>
    <w:rsid w:val="00894768"/>
    <w:rsid w:val="00895769"/>
    <w:rsid w:val="008966E7"/>
    <w:rsid w:val="008B0FE4"/>
    <w:rsid w:val="008B6AB6"/>
    <w:rsid w:val="008E70C9"/>
    <w:rsid w:val="008E763F"/>
    <w:rsid w:val="00935206"/>
    <w:rsid w:val="00955CC1"/>
    <w:rsid w:val="00993843"/>
    <w:rsid w:val="009A1644"/>
    <w:rsid w:val="009C22CC"/>
    <w:rsid w:val="009C3ABF"/>
    <w:rsid w:val="009C7013"/>
    <w:rsid w:val="009D7AA0"/>
    <w:rsid w:val="009F4AFD"/>
    <w:rsid w:val="00A00BB2"/>
    <w:rsid w:val="00A05A0D"/>
    <w:rsid w:val="00A23572"/>
    <w:rsid w:val="00A311F5"/>
    <w:rsid w:val="00A3313D"/>
    <w:rsid w:val="00A5171A"/>
    <w:rsid w:val="00A66AFA"/>
    <w:rsid w:val="00AA6A4D"/>
    <w:rsid w:val="00AE4B5E"/>
    <w:rsid w:val="00AE6A6F"/>
    <w:rsid w:val="00B04F5D"/>
    <w:rsid w:val="00B14EC9"/>
    <w:rsid w:val="00B354DC"/>
    <w:rsid w:val="00B5520F"/>
    <w:rsid w:val="00B8176B"/>
    <w:rsid w:val="00B90DF3"/>
    <w:rsid w:val="00BA6C5D"/>
    <w:rsid w:val="00BE0CCE"/>
    <w:rsid w:val="00C22B2C"/>
    <w:rsid w:val="00C90654"/>
    <w:rsid w:val="00C962FB"/>
    <w:rsid w:val="00C97BB1"/>
    <w:rsid w:val="00CE6105"/>
    <w:rsid w:val="00D21D30"/>
    <w:rsid w:val="00D33B98"/>
    <w:rsid w:val="00D76A33"/>
    <w:rsid w:val="00DB5313"/>
    <w:rsid w:val="00DC3D73"/>
    <w:rsid w:val="00DD5BB5"/>
    <w:rsid w:val="00DE212C"/>
    <w:rsid w:val="00DE2AD8"/>
    <w:rsid w:val="00DE3AA5"/>
    <w:rsid w:val="00DE7035"/>
    <w:rsid w:val="00DF7D25"/>
    <w:rsid w:val="00E4440A"/>
    <w:rsid w:val="00E4777E"/>
    <w:rsid w:val="00E51AE7"/>
    <w:rsid w:val="00E9123A"/>
    <w:rsid w:val="00E92262"/>
    <w:rsid w:val="00ED5DD2"/>
    <w:rsid w:val="00EF20FC"/>
    <w:rsid w:val="00F04F35"/>
    <w:rsid w:val="00F342E7"/>
    <w:rsid w:val="00F55CA4"/>
    <w:rsid w:val="00FA44EF"/>
    <w:rsid w:val="00FC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2DE27"/>
  <w15:docId w15:val="{7FAFCD02-F86D-44FA-8EF0-8E1B6F0D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0A"/>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40A"/>
    <w:rPr>
      <w:color w:val="0563C1"/>
      <w:u w:val="single"/>
    </w:rPr>
  </w:style>
  <w:style w:type="paragraph" w:styleId="NormalWeb">
    <w:name w:val="Normal (Web)"/>
    <w:basedOn w:val="Normal"/>
    <w:uiPriority w:val="99"/>
    <w:semiHidden/>
    <w:unhideWhenUsed/>
    <w:rsid w:val="00E4440A"/>
    <w:pPr>
      <w:spacing w:before="100" w:beforeAutospacing="1" w:after="100" w:afterAutospacing="1"/>
    </w:pPr>
    <w:rPr>
      <w:rFonts w:ascii="Calibri" w:hAnsi="Calibri" w:cs="Calibri"/>
    </w:rPr>
  </w:style>
  <w:style w:type="paragraph" w:customStyle="1" w:styleId="xmsonormal">
    <w:name w:val="x_msonormal"/>
    <w:basedOn w:val="Normal"/>
    <w:uiPriority w:val="99"/>
    <w:semiHidden/>
    <w:rsid w:val="00E4440A"/>
    <w:pPr>
      <w:spacing w:before="100" w:beforeAutospacing="1" w:after="100" w:afterAutospacing="1"/>
    </w:pPr>
    <w:rPr>
      <w:rFonts w:ascii="Times New Roman" w:hAnsi="Times New Roman" w:cs="Times New Roman"/>
      <w:sz w:val="24"/>
      <w:szCs w:val="24"/>
    </w:rPr>
  </w:style>
  <w:style w:type="paragraph" w:customStyle="1" w:styleId="xxxxmsonormal">
    <w:name w:val="x_xxxmsonormal"/>
    <w:basedOn w:val="Normal"/>
    <w:uiPriority w:val="99"/>
    <w:rsid w:val="00696D27"/>
    <w:rPr>
      <w:rFonts w:ascii="Calibri" w:hAnsi="Calibri" w:cs="Calibri"/>
      <w:sz w:val="24"/>
      <w:szCs w:val="24"/>
    </w:rPr>
  </w:style>
  <w:style w:type="paragraph" w:styleId="BalloonText">
    <w:name w:val="Balloon Text"/>
    <w:basedOn w:val="Normal"/>
    <w:link w:val="BalloonTextChar"/>
    <w:uiPriority w:val="99"/>
    <w:semiHidden/>
    <w:unhideWhenUsed/>
    <w:rsid w:val="00AE6A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A6F"/>
    <w:rPr>
      <w:rFonts w:ascii="Lucida Grande" w:hAnsi="Lucida Grande" w:cs="Lucida Grande"/>
      <w:sz w:val="18"/>
      <w:szCs w:val="18"/>
    </w:rPr>
  </w:style>
  <w:style w:type="character" w:styleId="UnresolvedMention">
    <w:name w:val="Unresolved Mention"/>
    <w:basedOn w:val="DefaultParagraphFont"/>
    <w:uiPriority w:val="99"/>
    <w:semiHidden/>
    <w:unhideWhenUsed/>
    <w:rsid w:val="00F342E7"/>
    <w:rPr>
      <w:color w:val="605E5C"/>
      <w:shd w:val="clear" w:color="auto" w:fill="E1DFDD"/>
    </w:rPr>
  </w:style>
  <w:style w:type="character" w:styleId="FollowedHyperlink">
    <w:name w:val="FollowedHyperlink"/>
    <w:basedOn w:val="DefaultParagraphFont"/>
    <w:uiPriority w:val="99"/>
    <w:semiHidden/>
    <w:unhideWhenUsed/>
    <w:rsid w:val="00382958"/>
    <w:rPr>
      <w:color w:val="954F72" w:themeColor="followedHyperlink"/>
      <w:u w:val="single"/>
    </w:rPr>
  </w:style>
  <w:style w:type="paragraph" w:styleId="Revision">
    <w:name w:val="Revision"/>
    <w:hidden/>
    <w:uiPriority w:val="99"/>
    <w:semiHidden/>
    <w:rsid w:val="00AE4B5E"/>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7415">
      <w:bodyDiv w:val="1"/>
      <w:marLeft w:val="0"/>
      <w:marRight w:val="0"/>
      <w:marTop w:val="0"/>
      <w:marBottom w:val="0"/>
      <w:divBdr>
        <w:top w:val="none" w:sz="0" w:space="0" w:color="auto"/>
        <w:left w:val="none" w:sz="0" w:space="0" w:color="auto"/>
        <w:bottom w:val="none" w:sz="0" w:space="0" w:color="auto"/>
        <w:right w:val="none" w:sz="0" w:space="0" w:color="auto"/>
      </w:divBdr>
    </w:div>
    <w:div w:id="456484574">
      <w:bodyDiv w:val="1"/>
      <w:marLeft w:val="0"/>
      <w:marRight w:val="0"/>
      <w:marTop w:val="0"/>
      <w:marBottom w:val="0"/>
      <w:divBdr>
        <w:top w:val="none" w:sz="0" w:space="0" w:color="auto"/>
        <w:left w:val="none" w:sz="0" w:space="0" w:color="auto"/>
        <w:bottom w:val="none" w:sz="0" w:space="0" w:color="auto"/>
        <w:right w:val="none" w:sz="0" w:space="0" w:color="auto"/>
      </w:divBdr>
    </w:div>
    <w:div w:id="817645916">
      <w:bodyDiv w:val="1"/>
      <w:marLeft w:val="0"/>
      <w:marRight w:val="0"/>
      <w:marTop w:val="0"/>
      <w:marBottom w:val="0"/>
      <w:divBdr>
        <w:top w:val="none" w:sz="0" w:space="0" w:color="auto"/>
        <w:left w:val="none" w:sz="0" w:space="0" w:color="auto"/>
        <w:bottom w:val="none" w:sz="0" w:space="0" w:color="auto"/>
        <w:right w:val="none" w:sz="0" w:space="0" w:color="auto"/>
      </w:divBdr>
    </w:div>
    <w:div w:id="1835610157">
      <w:bodyDiv w:val="1"/>
      <w:marLeft w:val="0"/>
      <w:marRight w:val="0"/>
      <w:marTop w:val="0"/>
      <w:marBottom w:val="0"/>
      <w:divBdr>
        <w:top w:val="none" w:sz="0" w:space="0" w:color="auto"/>
        <w:left w:val="none" w:sz="0" w:space="0" w:color="auto"/>
        <w:bottom w:val="none" w:sz="0" w:space="0" w:color="auto"/>
        <w:right w:val="none" w:sz="0" w:space="0" w:color="auto"/>
      </w:divBdr>
    </w:div>
    <w:div w:id="2090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aaaswf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martsheet.com/b/form/7b7799c3ccdb4c34b32bda1e6dfc84fe" TargetMode="External"/><Relationship Id="rId5" Type="http://schemas.openxmlformats.org/officeDocument/2006/relationships/settings" Target="settings.xml"/><Relationship Id="rId10" Type="http://schemas.openxmlformats.org/officeDocument/2006/relationships/hyperlink" Target="https://aaaswfl.org/"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3618063-1a91-4001-9e61-a06e1a0b81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ACF1D777D1A34CBA39CD719233C08F" ma:contentTypeVersion="8" ma:contentTypeDescription="Create a new document." ma:contentTypeScope="" ma:versionID="daa4e056fc6bcb2b2f6c69eab7322d9a">
  <xsd:schema xmlns:xsd="http://www.w3.org/2001/XMLSchema" xmlns:xs="http://www.w3.org/2001/XMLSchema" xmlns:p="http://schemas.microsoft.com/office/2006/metadata/properties" xmlns:ns3="b3618063-1a91-4001-9e61-a06e1a0b81cf" xmlns:ns4="1f35a94d-708f-4c0c-b3e9-f5372d30c4a9" targetNamespace="http://schemas.microsoft.com/office/2006/metadata/properties" ma:root="true" ma:fieldsID="b70d9fc9e932c07df5bd923ab2c515f9" ns3:_="" ns4:_="">
    <xsd:import namespace="b3618063-1a91-4001-9e61-a06e1a0b81cf"/>
    <xsd:import namespace="1f35a94d-708f-4c0c-b3e9-f5372d30c4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18063-1a91-4001-9e61-a06e1a0b8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35a94d-708f-4c0c-b3e9-f5372d30c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87D4B-1A73-4CD4-B3DA-5475B458902A}">
  <ds:schemaRefs>
    <ds:schemaRef ds:uri="http://schemas.microsoft.com/sharepoint/v3/contenttype/forms"/>
  </ds:schemaRefs>
</ds:datastoreItem>
</file>

<file path=customXml/itemProps2.xml><?xml version="1.0" encoding="utf-8"?>
<ds:datastoreItem xmlns:ds="http://schemas.openxmlformats.org/officeDocument/2006/customXml" ds:itemID="{DC1DD009-789A-446F-AC5F-4A04A43B9F28}">
  <ds:schemaRefs>
    <ds:schemaRef ds:uri="http://schemas.microsoft.com/office/2006/metadata/properties"/>
    <ds:schemaRef ds:uri="http://schemas.microsoft.com/office/infopath/2007/PartnerControls"/>
    <ds:schemaRef ds:uri="b3618063-1a91-4001-9e61-a06e1a0b81cf"/>
  </ds:schemaRefs>
</ds:datastoreItem>
</file>

<file path=customXml/itemProps3.xml><?xml version="1.0" encoding="utf-8"?>
<ds:datastoreItem xmlns:ds="http://schemas.openxmlformats.org/officeDocument/2006/customXml" ds:itemID="{70C207F6-B651-4A5F-BDFB-562F9735D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18063-1a91-4001-9e61-a06e1a0b81cf"/>
    <ds:schemaRef ds:uri="1f35a94d-708f-4c0c-b3e9-f5372d30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Estefan</dc:creator>
  <cp:keywords/>
  <dc:description/>
  <cp:lastModifiedBy>Teresa Estefan</cp:lastModifiedBy>
  <cp:revision>4</cp:revision>
  <dcterms:created xsi:type="dcterms:W3CDTF">2024-02-14T20:47:00Z</dcterms:created>
  <dcterms:modified xsi:type="dcterms:W3CDTF">2024-02-15T18:38:00Z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0x01010056ACF1D777D1A34CBA39CD719233C08F</vt:lpwstr>
  </property>
</Properties>
</file>