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2FA1" w14:textId="79262026" w:rsidR="00AD4C8B" w:rsidRPr="009C54A6" w:rsidRDefault="00AD4C8B" w:rsidP="00784C50">
      <w:pPr>
        <w:spacing w:after="120" w:line="240" w:lineRule="auto"/>
        <w:jc w:val="center"/>
        <w:rPr>
          <w:rFonts w:ascii="Arial" w:hAnsi="Arial" w:cs="Arial"/>
          <w:b/>
          <w:bCs/>
          <w:color w:val="03386E"/>
          <w:sz w:val="56"/>
          <w:szCs w:val="56"/>
        </w:rPr>
      </w:pPr>
      <w:bookmarkStart w:id="0" w:name="_Hlk147217172"/>
      <w:bookmarkStart w:id="1" w:name="_Hlk128476136"/>
      <w:bookmarkEnd w:id="0"/>
      <w:r w:rsidRPr="009C54A6">
        <w:rPr>
          <w:rFonts w:ascii="Arial" w:hAnsi="Arial" w:cs="Arial"/>
          <w:b/>
          <w:bCs/>
          <w:color w:val="03386E"/>
          <w:sz w:val="56"/>
          <w:szCs w:val="56"/>
        </w:rPr>
        <w:t>Part D appeals</w:t>
      </w:r>
      <w:r w:rsidR="00CB762F">
        <w:rPr>
          <w:rFonts w:ascii="Arial" w:hAnsi="Arial" w:cs="Arial"/>
          <w:b/>
          <w:bCs/>
          <w:color w:val="03386E"/>
          <w:sz w:val="56"/>
          <w:szCs w:val="56"/>
        </w:rPr>
        <w:t>:</w:t>
      </w:r>
    </w:p>
    <w:p w14:paraId="7B1A4326" w14:textId="06933286" w:rsidR="00AD4C8B" w:rsidRPr="00CB762F" w:rsidRDefault="009C54A6" w:rsidP="00AD4C8B">
      <w:pPr>
        <w:spacing w:after="0" w:line="240" w:lineRule="auto"/>
        <w:jc w:val="center"/>
        <w:rPr>
          <w:rFonts w:ascii="Arial" w:hAnsi="Arial" w:cs="Arial"/>
          <w:b/>
          <w:bCs/>
          <w:color w:val="03386E"/>
          <w:sz w:val="36"/>
          <w:szCs w:val="36"/>
        </w:rPr>
      </w:pPr>
      <w:r w:rsidRPr="00CB762F">
        <w:rPr>
          <w:rFonts w:ascii="Arial" w:hAnsi="Arial" w:cs="Arial"/>
          <w:b/>
          <w:bCs/>
          <w:color w:val="03386E"/>
          <w:sz w:val="36"/>
          <w:szCs w:val="36"/>
        </w:rPr>
        <w:t>What to do when</w:t>
      </w:r>
      <w:r w:rsidR="00AD4C8B" w:rsidRPr="00CB762F">
        <w:rPr>
          <w:rFonts w:ascii="Arial" w:hAnsi="Arial" w:cs="Arial"/>
          <w:b/>
          <w:bCs/>
          <w:color w:val="03386E"/>
          <w:sz w:val="36"/>
          <w:szCs w:val="36"/>
        </w:rPr>
        <w:t xml:space="preserve"> your medication isn’t covered</w:t>
      </w:r>
    </w:p>
    <w:p w14:paraId="1CFCE199" w14:textId="7354A233" w:rsidR="00AD4C8B" w:rsidRDefault="00AD4C8B" w:rsidP="00990AA3">
      <w:pPr>
        <w:spacing w:after="0" w:line="240" w:lineRule="auto"/>
        <w:jc w:val="both"/>
        <w:rPr>
          <w:rFonts w:ascii="Arial" w:hAnsi="Arial" w:cs="Arial"/>
          <w:b/>
          <w:bCs/>
          <w:color w:val="03386E"/>
          <w:sz w:val="40"/>
          <w:szCs w:val="40"/>
        </w:rPr>
      </w:pPr>
    </w:p>
    <w:p w14:paraId="2D542041" w14:textId="1E6B3F65" w:rsidR="005F7320" w:rsidRDefault="000875EC" w:rsidP="00990AA3">
      <w:pPr>
        <w:spacing w:after="0" w:line="240" w:lineRule="auto"/>
        <w:jc w:val="both"/>
        <w:rPr>
          <w:rFonts w:ascii="Arial" w:hAnsi="Arial" w:cs="Arial"/>
          <w:b/>
          <w:bCs/>
          <w:color w:val="03386E"/>
          <w:sz w:val="40"/>
          <w:szCs w:val="40"/>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541BAD79" wp14:editId="199D997C">
                <wp:simplePos x="0" y="0"/>
                <wp:positionH relativeFrom="column">
                  <wp:posOffset>-4354</wp:posOffset>
                </wp:positionH>
                <wp:positionV relativeFrom="paragraph">
                  <wp:posOffset>151856</wp:posOffset>
                </wp:positionV>
                <wp:extent cx="6724650" cy="3222171"/>
                <wp:effectExtent l="0" t="0" r="19050" b="16510"/>
                <wp:wrapNone/>
                <wp:docPr id="1654575576" name="Rectangle: Rounded Corners 1"/>
                <wp:cNvGraphicFramePr/>
                <a:graphic xmlns:a="http://schemas.openxmlformats.org/drawingml/2006/main">
                  <a:graphicData uri="http://schemas.microsoft.com/office/word/2010/wordprocessingShape">
                    <wps:wsp>
                      <wps:cNvSpPr/>
                      <wps:spPr>
                        <a:xfrm>
                          <a:off x="0" y="0"/>
                          <a:ext cx="6724650" cy="3222171"/>
                        </a:xfrm>
                        <a:prstGeom prst="roundRect">
                          <a:avLst>
                            <a:gd name="adj" fmla="val 8151"/>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D72C0" id="Rectangle: Rounded Corners 1" o:spid="_x0000_s1026" style="position:absolute;margin-left:-.35pt;margin-top:11.95pt;width:529.5pt;height:253.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75dQIAAPwEAAAOAAAAZHJzL2Uyb0RvYy54bWysVE1vEzEQvSPxHyzf6WaXpClRN1VoG4RU&#10;tRUt6nnitbNG/sJ2sim/nrF3k7TAASFycGY84/HM83t7frHTimy5D9KampYnI0q4YbaRZl3Tr4/L&#10;d2eUhAimAWUNr+kzD/Ri/vbNeedmvLKtVQ33BIuYMOtcTdsY3awoAmu5hnBiHTcYFNZriOj6ddF4&#10;6LC6VkU1Gp0WnfWN85bxEHD3qg/Sea4vBGfxTojAI1E1xd5iXn1eV2kt5ucwW3twrWRDG/APXWiQ&#10;Bi89lLqCCGTj5W+ltGTeBiviCbO6sEJIxvMMOE05+mWahxYcz7MgOMEdYAr/ryy73T64e48wdC7M&#10;Apppip3wOv1jf2SXwXo+gMV3kTDcPJ1W49MJYsow9r6qqnJaJjiL43HnQ/zErSbJqKm3G9N8wSfJ&#10;SMH2JsQMWUMMaOQGNN8oEVrhA2xBkbNysi845GLpfcl0MFglm6VUKjt+vbpUnuDJmn5cXk+vJ0M3&#10;r9KUIR3ytJqOUueAjBMKIpraNTUNZk0JqDVSmUWf23x1OvzdJanJKwht30yu0BNNy4hsV1LX9GyU&#10;fkOLyqQReOYropJQPD5Hsla2eb73xNuewMGxpcRLbiDEe/AIGE6DKox3uAhlcUQ7WJS01v/4037K&#10;RyJhlJIOFYDjf9+A55SozwYp9qEcj5NksjOeTCt0/MvI6mXEbPSlRehL1Ltj2Uz5Ue1N4a1+QrEu&#10;0q0YAsPw7h7owbmMvTJR7owvFjkNZeIg3pgHx1LxhFOC93H3BN4NxIrIyVu7VwvMMl16Kh5z00lj&#10;F5tohTwg3OM6wI0Sy/QdPgdJwy/9nHX8aM1/AgAA//8DAFBLAwQUAAYACAAAACEA88vV5t0AAAAJ&#10;AQAADwAAAGRycy9kb3ducmV2LnhtbEyPwU7DMBBE70j8g7VIXFDrtFGbksapChInTrRIXDfxEkeN&#10;11HspOHvcU9wXM3ozdviMNtOTDT41rGC1TIBQVw73XKj4PP8ttiB8AFZY+eYFPyQh0N5f1dgrt2V&#10;P2g6hUZECPscFZgQ+lxKXxuy6JeuJ47ZtxsshngOjdQDXiPcdnKdJFtpseW4YLCnV0P15TRaBWva&#10;Hp98GN35C42s6jZ7eZ8ypR4f5uMeRKA5/JXhph/VoYxOlRtZe9EpWGSxGFHpM4hbnGx2KYhKwSZd&#10;pSDLQv7/oPwFAAD//wMAUEsBAi0AFAAGAAgAAAAhALaDOJL+AAAA4QEAABMAAAAAAAAAAAAAAAAA&#10;AAAAAFtDb250ZW50X1R5cGVzXS54bWxQSwECLQAUAAYACAAAACEAOP0h/9YAAACUAQAACwAAAAAA&#10;AAAAAAAAAAAvAQAAX3JlbHMvLnJlbHNQSwECLQAUAAYACAAAACEAZ9qu+XUCAAD8BAAADgAAAAAA&#10;AAAAAAAAAAAuAgAAZHJzL2Uyb0RvYy54bWxQSwECLQAUAAYACAAAACEA88vV5t0AAAAJAQAADwAA&#10;AAAAAAAAAAAAAADPBAAAZHJzL2Rvd25yZXYueG1sUEsFBgAAAAAEAAQA8wAAANkFAAAAAA==&#10;" fillcolor="#bfe7e5" strokecolor="#bfe7e5" strokeweight="1pt">
                <v:stroke joinstyle="miter"/>
              </v:roundrect>
            </w:pict>
          </mc:Fallback>
        </mc:AlternateContent>
      </w:r>
      <w:r>
        <w:rPr>
          <w:rFonts w:ascii="Arial" w:hAnsi="Arial" w:cs="Arial"/>
          <w:b/>
          <w:bCs/>
          <w:noProof/>
          <w:color w:val="03386E"/>
          <w:sz w:val="40"/>
          <w:szCs w:val="40"/>
        </w:rPr>
        <w:drawing>
          <wp:anchor distT="0" distB="0" distL="114300" distR="114300" simplePos="0" relativeHeight="251741184" behindDoc="0" locked="0" layoutInCell="1" allowOverlap="1" wp14:anchorId="360E68BD" wp14:editId="22157F07">
            <wp:simplePos x="0" y="0"/>
            <wp:positionH relativeFrom="column">
              <wp:posOffset>189230</wp:posOffset>
            </wp:positionH>
            <wp:positionV relativeFrom="paragraph">
              <wp:posOffset>291556</wp:posOffset>
            </wp:positionV>
            <wp:extent cx="902970" cy="902970"/>
            <wp:effectExtent l="0" t="0" r="0" b="0"/>
            <wp:wrapNone/>
            <wp:docPr id="635301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36350" w14:textId="136BDA23" w:rsidR="005F7320" w:rsidRDefault="00D42448" w:rsidP="00990AA3">
      <w:pPr>
        <w:spacing w:after="0" w:line="240" w:lineRule="auto"/>
        <w:jc w:val="both"/>
        <w:rPr>
          <w:rFonts w:ascii="Arial" w:hAnsi="Arial" w:cs="Arial"/>
          <w:b/>
          <w:bCs/>
          <w:color w:val="03386E"/>
          <w:sz w:val="40"/>
          <w:szCs w:val="40"/>
        </w:rPr>
      </w:pPr>
      <w:r w:rsidRPr="00450988">
        <w:rPr>
          <w:rFonts w:ascii="Arial" w:hAnsi="Arial" w:cs="Arial"/>
          <w:noProof/>
          <w:sz w:val="24"/>
          <w:szCs w:val="24"/>
        </w:rPr>
        <mc:AlternateContent>
          <mc:Choice Requires="wps">
            <w:drawing>
              <wp:anchor distT="45720" distB="45720" distL="114300" distR="114300" simplePos="0" relativeHeight="251740160" behindDoc="0" locked="0" layoutInCell="1" allowOverlap="1" wp14:anchorId="1B2DBBC2" wp14:editId="30352DE9">
                <wp:simplePos x="0" y="0"/>
                <wp:positionH relativeFrom="column">
                  <wp:posOffset>1137285</wp:posOffset>
                </wp:positionH>
                <wp:positionV relativeFrom="paragraph">
                  <wp:posOffset>67945</wp:posOffset>
                </wp:positionV>
                <wp:extent cx="5292090" cy="2933065"/>
                <wp:effectExtent l="0" t="0" r="0" b="635"/>
                <wp:wrapSquare wrapText="bothSides"/>
                <wp:docPr id="1513322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2933065"/>
                        </a:xfrm>
                        <a:prstGeom prst="rect">
                          <a:avLst/>
                        </a:prstGeom>
                        <a:noFill/>
                        <a:ln w="9525">
                          <a:noFill/>
                          <a:miter lim="800000"/>
                          <a:headEnd/>
                          <a:tailEnd/>
                        </a:ln>
                      </wps:spPr>
                      <wps:txbx>
                        <w:txbxContent>
                          <w:p w14:paraId="2865E2FD" w14:textId="396EB80C" w:rsidR="00AD4C8B" w:rsidRDefault="000875EC" w:rsidP="005F7320">
                            <w:pPr>
                              <w:spacing w:after="0" w:line="240" w:lineRule="auto"/>
                              <w:jc w:val="both"/>
                              <w:rPr>
                                <w:rFonts w:ascii="Arial" w:hAnsi="Arial" w:cs="Arial"/>
                                <w:b/>
                                <w:bCs/>
                                <w:noProof/>
                                <w:sz w:val="32"/>
                                <w:szCs w:val="32"/>
                              </w:rPr>
                            </w:pPr>
                            <w:r>
                              <w:rPr>
                                <w:rFonts w:ascii="Arial" w:hAnsi="Arial" w:cs="Arial"/>
                                <w:b/>
                                <w:bCs/>
                                <w:noProof/>
                                <w:sz w:val="32"/>
                                <w:szCs w:val="32"/>
                              </w:rPr>
                              <w:t>Part D appeals a</w:t>
                            </w:r>
                            <w:r w:rsidR="00AD4C8B">
                              <w:rPr>
                                <w:rFonts w:ascii="Arial" w:hAnsi="Arial" w:cs="Arial"/>
                                <w:b/>
                                <w:bCs/>
                                <w:noProof/>
                                <w:sz w:val="32"/>
                                <w:szCs w:val="32"/>
                              </w:rPr>
                              <w:t>t a glance:</w:t>
                            </w:r>
                          </w:p>
                          <w:p w14:paraId="1C03C249" w14:textId="77777777" w:rsidR="006770CB" w:rsidRPr="005F7320" w:rsidRDefault="006770CB" w:rsidP="005F7320">
                            <w:pPr>
                              <w:spacing w:after="0" w:line="240" w:lineRule="auto"/>
                              <w:jc w:val="both"/>
                              <w:rPr>
                                <w:rFonts w:ascii="Arial" w:hAnsi="Arial" w:cs="Arial"/>
                                <w:noProof/>
                                <w:sz w:val="24"/>
                                <w:szCs w:val="24"/>
                              </w:rPr>
                            </w:pPr>
                          </w:p>
                          <w:p w14:paraId="106E0291" w14:textId="769886B6" w:rsidR="00AD4C8B"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 xml:space="preserve">If your plan </w:t>
                            </w:r>
                            <w:r w:rsidR="00D42448">
                              <w:rPr>
                                <w:rFonts w:ascii="Arial" w:hAnsi="Arial" w:cs="Arial"/>
                                <w:noProof/>
                                <w:sz w:val="24"/>
                                <w:szCs w:val="24"/>
                              </w:rPr>
                              <w:t>won’t</w:t>
                            </w:r>
                            <w:r>
                              <w:rPr>
                                <w:rFonts w:ascii="Arial" w:hAnsi="Arial" w:cs="Arial"/>
                                <w:noProof/>
                                <w:sz w:val="24"/>
                                <w:szCs w:val="24"/>
                              </w:rPr>
                              <w:t xml:space="preserve"> cover your medication, you can appeal the decision. </w:t>
                            </w:r>
                          </w:p>
                          <w:p w14:paraId="6765357D" w14:textId="77777777" w:rsidR="00AD4C8B" w:rsidRPr="00D42448" w:rsidRDefault="00AD4C8B" w:rsidP="00D42448">
                            <w:pPr>
                              <w:pStyle w:val="ListParagraph"/>
                              <w:spacing w:after="0" w:line="240" w:lineRule="auto"/>
                              <w:ind w:left="630"/>
                              <w:jc w:val="both"/>
                              <w:rPr>
                                <w:rFonts w:ascii="Arial" w:hAnsi="Arial" w:cs="Arial"/>
                                <w:noProof/>
                                <w:sz w:val="16"/>
                                <w:szCs w:val="16"/>
                              </w:rPr>
                            </w:pPr>
                          </w:p>
                          <w:p w14:paraId="30C1DAD2" w14:textId="5B562B94" w:rsidR="00AD4C8B"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The process is the same whether you get your drug coverage through a stand-alone Part D plan or a Medicare Advantage Plan.</w:t>
                            </w:r>
                          </w:p>
                          <w:p w14:paraId="17F47F09" w14:textId="77777777" w:rsidR="00AD4C8B" w:rsidRPr="00D42448" w:rsidRDefault="00AD4C8B" w:rsidP="00D42448">
                            <w:pPr>
                              <w:spacing w:after="0" w:line="240" w:lineRule="auto"/>
                              <w:ind w:left="630"/>
                              <w:jc w:val="both"/>
                              <w:rPr>
                                <w:rFonts w:ascii="Arial" w:hAnsi="Arial" w:cs="Arial"/>
                                <w:noProof/>
                                <w:sz w:val="16"/>
                                <w:szCs w:val="16"/>
                              </w:rPr>
                            </w:pPr>
                          </w:p>
                          <w:p w14:paraId="19BA4075" w14:textId="281331F4" w:rsidR="00AD4C8B" w:rsidRPr="003C6496"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Instructions for how to appeal will always be on your denial notice.</w:t>
                            </w:r>
                          </w:p>
                          <w:p w14:paraId="19478739" w14:textId="77777777" w:rsidR="00AD4C8B" w:rsidRPr="00D42448" w:rsidRDefault="00AD4C8B" w:rsidP="00D42448">
                            <w:pPr>
                              <w:pStyle w:val="ListParagraph"/>
                              <w:ind w:left="630"/>
                              <w:rPr>
                                <w:rFonts w:ascii="Arial" w:hAnsi="Arial" w:cs="Arial"/>
                                <w:noProof/>
                                <w:sz w:val="16"/>
                                <w:szCs w:val="16"/>
                              </w:rPr>
                            </w:pPr>
                          </w:p>
                          <w:p w14:paraId="681B4A74" w14:textId="1D7948FA" w:rsidR="00AD4C8B" w:rsidRPr="003C6496"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Your doctor can appeal on your behalf or write a letter of support to help your appeal, but they are</w:t>
                            </w:r>
                            <w:r w:rsidR="00D2144B">
                              <w:rPr>
                                <w:rFonts w:ascii="Arial" w:hAnsi="Arial" w:cs="Arial"/>
                                <w:noProof/>
                                <w:sz w:val="24"/>
                                <w:szCs w:val="24"/>
                              </w:rPr>
                              <w:t xml:space="preserve">n’t </w:t>
                            </w:r>
                            <w:r>
                              <w:rPr>
                                <w:rFonts w:ascii="Arial" w:hAnsi="Arial" w:cs="Arial"/>
                                <w:noProof/>
                                <w:sz w:val="24"/>
                                <w:szCs w:val="24"/>
                              </w:rPr>
                              <w:t>required to do so.</w:t>
                            </w:r>
                          </w:p>
                          <w:p w14:paraId="7A043F8B" w14:textId="77777777" w:rsidR="00AD4C8B" w:rsidRPr="00D42448" w:rsidRDefault="00AD4C8B" w:rsidP="00D42448">
                            <w:pPr>
                              <w:spacing w:after="0" w:line="240" w:lineRule="auto"/>
                              <w:ind w:left="630"/>
                              <w:jc w:val="both"/>
                              <w:rPr>
                                <w:rFonts w:ascii="Arial" w:hAnsi="Arial" w:cs="Arial"/>
                                <w:noProof/>
                                <w:sz w:val="16"/>
                                <w:szCs w:val="16"/>
                              </w:rPr>
                            </w:pPr>
                          </w:p>
                          <w:p w14:paraId="1006BDEC" w14:textId="77777777" w:rsidR="00AD4C8B"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There is more than one level of appeal, and you have the right to continue appealing if you aren’t successful at the first level.</w:t>
                            </w:r>
                          </w:p>
                          <w:p w14:paraId="6DB0B51D" w14:textId="77777777" w:rsidR="00AD4C8B" w:rsidRPr="00D42448" w:rsidRDefault="00AD4C8B" w:rsidP="00D42448">
                            <w:pPr>
                              <w:pStyle w:val="ListParagraph"/>
                              <w:ind w:left="630"/>
                              <w:rPr>
                                <w:rFonts w:ascii="Arial" w:hAnsi="Arial" w:cs="Arial"/>
                                <w:noProof/>
                                <w:sz w:val="16"/>
                                <w:szCs w:val="16"/>
                              </w:rPr>
                            </w:pPr>
                          </w:p>
                          <w:p w14:paraId="2F210416" w14:textId="50F16421" w:rsidR="00AD4C8B" w:rsidRPr="00514D2E"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Keep documentation throughout and pay attention to deadlines.</w:t>
                            </w:r>
                          </w:p>
                          <w:p w14:paraId="20A67EDC" w14:textId="77777777" w:rsidR="00AD4C8B" w:rsidRPr="003C6496" w:rsidRDefault="00AD4C8B" w:rsidP="00AD4C8B">
                            <w:pPr>
                              <w:tabs>
                                <w:tab w:val="left" w:pos="450"/>
                              </w:tabs>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DBBC2" id="_x0000_t202" coordsize="21600,21600" o:spt="202" path="m,l,21600r21600,l21600,xe">
                <v:stroke joinstyle="miter"/>
                <v:path gradientshapeok="t" o:connecttype="rect"/>
              </v:shapetype>
              <v:shape id="Text Box 2" o:spid="_x0000_s1026" type="#_x0000_t202" style="position:absolute;left:0;text-align:left;margin-left:89.55pt;margin-top:5.35pt;width:416.7pt;height:230.9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Rw+QEAAM4DAAAOAAAAZHJzL2Uyb0RvYy54bWysU8tu2zAQvBfoPxC815IVO40Fy0GaNEWB&#10;9AGk/YA1RVlESS5L0pbSr++SchyjvRXVgeBqydmd2eH6ejSaHaQPCm3D57OSM2kFtsruGv792/2b&#10;K85CBNuCRisb/iQDv968frUeXC0r7FG30jMCsaEeXMP7GF1dFEH00kCYoZOWkh16A5FCvytaDwOh&#10;G11UZXlZDOhb51HIEOjv3ZTkm4zfdVLEL10XZGS64dRbzKvP6zatxWYN9c6D65U4tgH/0IUBZano&#10;CeoOIrC9V39BGSU8BuziTKApsOuUkJkDsZmXf7B57MHJzIXECe4kU/h/sOLz4dF99SyO73CkAWYS&#10;wT2g+BGYxdse7E7eeI9DL6GlwvMkWTG4UB+vJqlDHRLIdviELQ0Z9hEz0Nh5k1QhnozQaQBPJ9Hl&#10;GJmgn8tqVZUrSgnKVauLi/JymWtA/Xzd+RA/SDQsbRruaaoZHg4PIaZ2oH4+kqpZvFda58lqy4aG&#10;r5bVMl84yxgVyXhamYZflembrJBYvrdtvhxB6WlPBbQ90k5MJ85x3I50MNHfYvtEAnicDEYPgjY9&#10;+l+cDWSuhoefe/CSM/3Rkoir+WKR3JiDxfJtRYE/z2zPM2AFQTU8cjZtb2N28MT1hsTuVJbhpZNj&#10;r2SarM7R4MmV53E+9fIMN78BAAD//wMAUEsDBBQABgAIAAAAIQDZx1De3wAAAAsBAAAPAAAAZHJz&#10;L2Rvd25yZXYueG1sTI9NT8MwDIbvSPsPkSdxY0mrbWWl6TSBuIIYHxK3rPHaao1TNdla/j3eCW5+&#10;5UevHxfbyXXigkNoPWlIFgoEUuVtS7WGj/fnu3sQIRqypvOEGn4wwLac3RQmt36kN7zsYy24hEJu&#10;NDQx9rmUoWrQmbDwPRLvjn5wJnIcamkHM3K562Sq1Fo60xJfaEyPjw1Wp/3Zafh8OX5/LdVr/eRW&#10;/egnJcltpNa382n3ACLiFP9guOqzOpTsdPBnskF0nLNNwigPKgNxBVSSrkAcNCyzdA2yLOT/H8pf&#10;AAAA//8DAFBLAQItABQABgAIAAAAIQC2gziS/gAAAOEBAAATAAAAAAAAAAAAAAAAAAAAAABbQ29u&#10;dGVudF9UeXBlc10ueG1sUEsBAi0AFAAGAAgAAAAhADj9If/WAAAAlAEAAAsAAAAAAAAAAAAAAAAA&#10;LwEAAF9yZWxzLy5yZWxzUEsBAi0AFAAGAAgAAAAhAJwMBHD5AQAAzgMAAA4AAAAAAAAAAAAAAAAA&#10;LgIAAGRycy9lMm9Eb2MueG1sUEsBAi0AFAAGAAgAAAAhANnHUN7fAAAACwEAAA8AAAAAAAAAAAAA&#10;AAAAUwQAAGRycy9kb3ducmV2LnhtbFBLBQYAAAAABAAEAPMAAABfBQAAAAA=&#10;" filled="f" stroked="f">
                <v:textbox>
                  <w:txbxContent>
                    <w:p w14:paraId="2865E2FD" w14:textId="396EB80C" w:rsidR="00AD4C8B" w:rsidRDefault="000875EC" w:rsidP="005F7320">
                      <w:pPr>
                        <w:spacing w:after="0" w:line="240" w:lineRule="auto"/>
                        <w:jc w:val="both"/>
                        <w:rPr>
                          <w:rFonts w:ascii="Arial" w:hAnsi="Arial" w:cs="Arial"/>
                          <w:b/>
                          <w:bCs/>
                          <w:noProof/>
                          <w:sz w:val="32"/>
                          <w:szCs w:val="32"/>
                        </w:rPr>
                      </w:pPr>
                      <w:r>
                        <w:rPr>
                          <w:rFonts w:ascii="Arial" w:hAnsi="Arial" w:cs="Arial"/>
                          <w:b/>
                          <w:bCs/>
                          <w:noProof/>
                          <w:sz w:val="32"/>
                          <w:szCs w:val="32"/>
                        </w:rPr>
                        <w:t>Part D appeals a</w:t>
                      </w:r>
                      <w:r w:rsidR="00AD4C8B">
                        <w:rPr>
                          <w:rFonts w:ascii="Arial" w:hAnsi="Arial" w:cs="Arial"/>
                          <w:b/>
                          <w:bCs/>
                          <w:noProof/>
                          <w:sz w:val="32"/>
                          <w:szCs w:val="32"/>
                        </w:rPr>
                        <w:t>t a glance:</w:t>
                      </w:r>
                    </w:p>
                    <w:p w14:paraId="1C03C249" w14:textId="77777777" w:rsidR="006770CB" w:rsidRPr="005F7320" w:rsidRDefault="006770CB" w:rsidP="005F7320">
                      <w:pPr>
                        <w:spacing w:after="0" w:line="240" w:lineRule="auto"/>
                        <w:jc w:val="both"/>
                        <w:rPr>
                          <w:rFonts w:ascii="Arial" w:hAnsi="Arial" w:cs="Arial"/>
                          <w:noProof/>
                          <w:sz w:val="24"/>
                          <w:szCs w:val="24"/>
                        </w:rPr>
                      </w:pPr>
                    </w:p>
                    <w:p w14:paraId="106E0291" w14:textId="769886B6" w:rsidR="00AD4C8B"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 xml:space="preserve">If your plan </w:t>
                      </w:r>
                      <w:r w:rsidR="00D42448">
                        <w:rPr>
                          <w:rFonts w:ascii="Arial" w:hAnsi="Arial" w:cs="Arial"/>
                          <w:noProof/>
                          <w:sz w:val="24"/>
                          <w:szCs w:val="24"/>
                        </w:rPr>
                        <w:t>won’t</w:t>
                      </w:r>
                      <w:r>
                        <w:rPr>
                          <w:rFonts w:ascii="Arial" w:hAnsi="Arial" w:cs="Arial"/>
                          <w:noProof/>
                          <w:sz w:val="24"/>
                          <w:szCs w:val="24"/>
                        </w:rPr>
                        <w:t xml:space="preserve"> cover your medication, you can appeal the decision. </w:t>
                      </w:r>
                    </w:p>
                    <w:p w14:paraId="6765357D" w14:textId="77777777" w:rsidR="00AD4C8B" w:rsidRPr="00D42448" w:rsidRDefault="00AD4C8B" w:rsidP="00D42448">
                      <w:pPr>
                        <w:pStyle w:val="ListParagraph"/>
                        <w:spacing w:after="0" w:line="240" w:lineRule="auto"/>
                        <w:ind w:left="630"/>
                        <w:jc w:val="both"/>
                        <w:rPr>
                          <w:rFonts w:ascii="Arial" w:hAnsi="Arial" w:cs="Arial"/>
                          <w:noProof/>
                          <w:sz w:val="16"/>
                          <w:szCs w:val="16"/>
                        </w:rPr>
                      </w:pPr>
                    </w:p>
                    <w:p w14:paraId="30C1DAD2" w14:textId="5B562B94" w:rsidR="00AD4C8B"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The process is the same whether you get your drug coverage through a stand-alone Part D plan or a Medicare Advantage Plan.</w:t>
                      </w:r>
                    </w:p>
                    <w:p w14:paraId="17F47F09" w14:textId="77777777" w:rsidR="00AD4C8B" w:rsidRPr="00D42448" w:rsidRDefault="00AD4C8B" w:rsidP="00D42448">
                      <w:pPr>
                        <w:spacing w:after="0" w:line="240" w:lineRule="auto"/>
                        <w:ind w:left="630"/>
                        <w:jc w:val="both"/>
                        <w:rPr>
                          <w:rFonts w:ascii="Arial" w:hAnsi="Arial" w:cs="Arial"/>
                          <w:noProof/>
                          <w:sz w:val="16"/>
                          <w:szCs w:val="16"/>
                        </w:rPr>
                      </w:pPr>
                    </w:p>
                    <w:p w14:paraId="19BA4075" w14:textId="281331F4" w:rsidR="00AD4C8B" w:rsidRPr="003C6496"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Instructions for how to appeal will always be on your denial notice.</w:t>
                      </w:r>
                    </w:p>
                    <w:p w14:paraId="19478739" w14:textId="77777777" w:rsidR="00AD4C8B" w:rsidRPr="00D42448" w:rsidRDefault="00AD4C8B" w:rsidP="00D42448">
                      <w:pPr>
                        <w:pStyle w:val="ListParagraph"/>
                        <w:ind w:left="630"/>
                        <w:rPr>
                          <w:rFonts w:ascii="Arial" w:hAnsi="Arial" w:cs="Arial"/>
                          <w:noProof/>
                          <w:sz w:val="16"/>
                          <w:szCs w:val="16"/>
                        </w:rPr>
                      </w:pPr>
                    </w:p>
                    <w:p w14:paraId="681B4A74" w14:textId="1D7948FA" w:rsidR="00AD4C8B" w:rsidRPr="003C6496"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Your doctor can appeal on your behalf or write a letter of support to help your appeal, but they are</w:t>
                      </w:r>
                      <w:r w:rsidR="00D2144B">
                        <w:rPr>
                          <w:rFonts w:ascii="Arial" w:hAnsi="Arial" w:cs="Arial"/>
                          <w:noProof/>
                          <w:sz w:val="24"/>
                          <w:szCs w:val="24"/>
                        </w:rPr>
                        <w:t xml:space="preserve">n’t </w:t>
                      </w:r>
                      <w:r>
                        <w:rPr>
                          <w:rFonts w:ascii="Arial" w:hAnsi="Arial" w:cs="Arial"/>
                          <w:noProof/>
                          <w:sz w:val="24"/>
                          <w:szCs w:val="24"/>
                        </w:rPr>
                        <w:t>required to do so.</w:t>
                      </w:r>
                    </w:p>
                    <w:p w14:paraId="7A043F8B" w14:textId="77777777" w:rsidR="00AD4C8B" w:rsidRPr="00D42448" w:rsidRDefault="00AD4C8B" w:rsidP="00D42448">
                      <w:pPr>
                        <w:spacing w:after="0" w:line="240" w:lineRule="auto"/>
                        <w:ind w:left="630"/>
                        <w:jc w:val="both"/>
                        <w:rPr>
                          <w:rFonts w:ascii="Arial" w:hAnsi="Arial" w:cs="Arial"/>
                          <w:noProof/>
                          <w:sz w:val="16"/>
                          <w:szCs w:val="16"/>
                        </w:rPr>
                      </w:pPr>
                    </w:p>
                    <w:p w14:paraId="1006BDEC" w14:textId="77777777" w:rsidR="00AD4C8B"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There is more than one level of appeal, and you have the right to continue appealing if you aren’t successful at the first level.</w:t>
                      </w:r>
                    </w:p>
                    <w:p w14:paraId="6DB0B51D" w14:textId="77777777" w:rsidR="00AD4C8B" w:rsidRPr="00D42448" w:rsidRDefault="00AD4C8B" w:rsidP="00D42448">
                      <w:pPr>
                        <w:pStyle w:val="ListParagraph"/>
                        <w:ind w:left="630"/>
                        <w:rPr>
                          <w:rFonts w:ascii="Arial" w:hAnsi="Arial" w:cs="Arial"/>
                          <w:noProof/>
                          <w:sz w:val="16"/>
                          <w:szCs w:val="16"/>
                        </w:rPr>
                      </w:pPr>
                    </w:p>
                    <w:p w14:paraId="2F210416" w14:textId="50F16421" w:rsidR="00AD4C8B" w:rsidRPr="00514D2E" w:rsidRDefault="00AD4C8B" w:rsidP="00D42448">
                      <w:pPr>
                        <w:pStyle w:val="ListParagraph"/>
                        <w:numPr>
                          <w:ilvl w:val="0"/>
                          <w:numId w:val="12"/>
                        </w:numPr>
                        <w:spacing w:after="0" w:line="240" w:lineRule="auto"/>
                        <w:ind w:left="630"/>
                        <w:jc w:val="both"/>
                        <w:rPr>
                          <w:rFonts w:ascii="Arial" w:hAnsi="Arial" w:cs="Arial"/>
                          <w:noProof/>
                          <w:sz w:val="24"/>
                          <w:szCs w:val="24"/>
                        </w:rPr>
                      </w:pPr>
                      <w:r>
                        <w:rPr>
                          <w:rFonts w:ascii="Arial" w:hAnsi="Arial" w:cs="Arial"/>
                          <w:noProof/>
                          <w:sz w:val="24"/>
                          <w:szCs w:val="24"/>
                        </w:rPr>
                        <w:t>Keep documentation throughout and pay attention to deadlines.</w:t>
                      </w:r>
                    </w:p>
                    <w:p w14:paraId="20A67EDC" w14:textId="77777777" w:rsidR="00AD4C8B" w:rsidRPr="003C6496" w:rsidRDefault="00AD4C8B" w:rsidP="00AD4C8B">
                      <w:pPr>
                        <w:tabs>
                          <w:tab w:val="left" w:pos="450"/>
                        </w:tabs>
                        <w:rPr>
                          <w:rFonts w:ascii="Arial" w:hAnsi="Arial" w:cs="Arial"/>
                          <w:sz w:val="24"/>
                          <w:szCs w:val="24"/>
                        </w:rPr>
                      </w:pPr>
                    </w:p>
                  </w:txbxContent>
                </v:textbox>
                <w10:wrap type="square"/>
              </v:shape>
            </w:pict>
          </mc:Fallback>
        </mc:AlternateContent>
      </w:r>
    </w:p>
    <w:p w14:paraId="19D7313E" w14:textId="02C2603A" w:rsidR="005F7320" w:rsidRDefault="005F7320" w:rsidP="00990AA3">
      <w:pPr>
        <w:spacing w:after="0" w:line="240" w:lineRule="auto"/>
        <w:jc w:val="both"/>
        <w:rPr>
          <w:rFonts w:ascii="Arial" w:hAnsi="Arial" w:cs="Arial"/>
          <w:b/>
          <w:bCs/>
          <w:color w:val="03386E"/>
          <w:sz w:val="40"/>
          <w:szCs w:val="40"/>
        </w:rPr>
      </w:pPr>
    </w:p>
    <w:p w14:paraId="6DF1CFE5" w14:textId="66925FF2" w:rsidR="005F7320" w:rsidRDefault="005F7320" w:rsidP="00990AA3">
      <w:pPr>
        <w:spacing w:after="0" w:line="240" w:lineRule="auto"/>
        <w:jc w:val="both"/>
        <w:rPr>
          <w:rFonts w:ascii="Arial" w:hAnsi="Arial" w:cs="Arial"/>
          <w:b/>
          <w:bCs/>
          <w:color w:val="03386E"/>
          <w:sz w:val="40"/>
          <w:szCs w:val="40"/>
        </w:rPr>
      </w:pPr>
    </w:p>
    <w:p w14:paraId="473B13E4" w14:textId="2A5117F0" w:rsidR="005F7320" w:rsidRDefault="005F7320" w:rsidP="00990AA3">
      <w:pPr>
        <w:spacing w:after="0" w:line="240" w:lineRule="auto"/>
        <w:jc w:val="both"/>
        <w:rPr>
          <w:rFonts w:ascii="Arial" w:hAnsi="Arial" w:cs="Arial"/>
          <w:b/>
          <w:bCs/>
          <w:color w:val="03386E"/>
          <w:sz w:val="40"/>
          <w:szCs w:val="40"/>
        </w:rPr>
      </w:pPr>
    </w:p>
    <w:p w14:paraId="2EC2BF35" w14:textId="6B72D82C" w:rsidR="005F7320" w:rsidRDefault="005F7320" w:rsidP="00990AA3">
      <w:pPr>
        <w:spacing w:after="0" w:line="240" w:lineRule="auto"/>
        <w:jc w:val="both"/>
        <w:rPr>
          <w:rFonts w:ascii="Arial" w:hAnsi="Arial" w:cs="Arial"/>
          <w:b/>
          <w:bCs/>
          <w:color w:val="03386E"/>
          <w:sz w:val="40"/>
          <w:szCs w:val="40"/>
        </w:rPr>
      </w:pPr>
    </w:p>
    <w:p w14:paraId="03190985" w14:textId="35F23C24" w:rsidR="005F7320" w:rsidRDefault="005F7320" w:rsidP="00990AA3">
      <w:pPr>
        <w:spacing w:after="0" w:line="240" w:lineRule="auto"/>
        <w:jc w:val="both"/>
        <w:rPr>
          <w:rFonts w:ascii="Arial" w:hAnsi="Arial" w:cs="Arial"/>
          <w:b/>
          <w:bCs/>
          <w:color w:val="03386E"/>
          <w:sz w:val="40"/>
          <w:szCs w:val="40"/>
        </w:rPr>
      </w:pPr>
    </w:p>
    <w:p w14:paraId="5F1F319D" w14:textId="1EFC578C" w:rsidR="005F7320" w:rsidRDefault="005F7320" w:rsidP="00990AA3">
      <w:pPr>
        <w:spacing w:after="0" w:line="240" w:lineRule="auto"/>
        <w:jc w:val="both"/>
        <w:rPr>
          <w:rFonts w:ascii="Arial" w:hAnsi="Arial" w:cs="Arial"/>
          <w:b/>
          <w:bCs/>
          <w:color w:val="03386E"/>
          <w:sz w:val="40"/>
          <w:szCs w:val="40"/>
        </w:rPr>
      </w:pPr>
    </w:p>
    <w:p w14:paraId="4B1F914F" w14:textId="2E3D9811" w:rsidR="005F7320" w:rsidRDefault="005F7320" w:rsidP="00990AA3">
      <w:pPr>
        <w:spacing w:after="0" w:line="240" w:lineRule="auto"/>
        <w:jc w:val="both"/>
        <w:rPr>
          <w:rFonts w:ascii="Arial" w:hAnsi="Arial" w:cs="Arial"/>
          <w:b/>
          <w:bCs/>
          <w:color w:val="03386E"/>
          <w:sz w:val="40"/>
          <w:szCs w:val="40"/>
        </w:rPr>
      </w:pPr>
    </w:p>
    <w:p w14:paraId="1950E34E" w14:textId="5DB936E1" w:rsidR="005F7320" w:rsidRDefault="005F7320" w:rsidP="00990AA3">
      <w:pPr>
        <w:spacing w:after="0" w:line="240" w:lineRule="auto"/>
        <w:jc w:val="both"/>
        <w:rPr>
          <w:rFonts w:ascii="Arial" w:hAnsi="Arial" w:cs="Arial"/>
          <w:b/>
          <w:bCs/>
          <w:color w:val="03386E"/>
          <w:sz w:val="40"/>
          <w:szCs w:val="40"/>
        </w:rPr>
      </w:pPr>
    </w:p>
    <w:p w14:paraId="05E1BA1A" w14:textId="39ACE434" w:rsidR="005F7320" w:rsidRDefault="005F7320" w:rsidP="00990AA3">
      <w:pPr>
        <w:spacing w:after="0" w:line="240" w:lineRule="auto"/>
        <w:jc w:val="both"/>
        <w:rPr>
          <w:rFonts w:ascii="Arial" w:hAnsi="Arial" w:cs="Arial"/>
          <w:b/>
          <w:bCs/>
          <w:color w:val="03386E"/>
          <w:sz w:val="40"/>
          <w:szCs w:val="40"/>
        </w:rPr>
      </w:pPr>
    </w:p>
    <w:p w14:paraId="7165B0A1" w14:textId="15EB86BA" w:rsidR="005F7320" w:rsidRDefault="005F7320" w:rsidP="00990AA3">
      <w:pPr>
        <w:spacing w:after="0" w:line="240" w:lineRule="auto"/>
        <w:jc w:val="both"/>
        <w:rPr>
          <w:rFonts w:ascii="Arial" w:hAnsi="Arial" w:cs="Arial"/>
          <w:b/>
          <w:bCs/>
          <w:color w:val="03386E"/>
          <w:sz w:val="40"/>
          <w:szCs w:val="40"/>
        </w:rPr>
      </w:pPr>
    </w:p>
    <w:p w14:paraId="41A356D9" w14:textId="64F43FEE" w:rsidR="00990AA3" w:rsidRDefault="00990AA3" w:rsidP="00990AA3">
      <w:pPr>
        <w:spacing w:after="0" w:line="240" w:lineRule="auto"/>
        <w:jc w:val="both"/>
        <w:rPr>
          <w:rFonts w:ascii="Arial" w:hAnsi="Arial" w:cs="Arial"/>
          <w:b/>
          <w:bCs/>
          <w:color w:val="03386E"/>
          <w:sz w:val="40"/>
          <w:szCs w:val="40"/>
        </w:rPr>
      </w:pPr>
    </w:p>
    <w:p w14:paraId="4E4AD698" w14:textId="6E47D03C" w:rsidR="00AD4C8B" w:rsidRDefault="006F1F5E" w:rsidP="00990AA3">
      <w:pPr>
        <w:spacing w:after="0" w:line="240" w:lineRule="auto"/>
        <w:jc w:val="both"/>
        <w:rPr>
          <w:rFonts w:ascii="Arial" w:hAnsi="Arial" w:cs="Arial"/>
          <w:b/>
          <w:bCs/>
          <w:color w:val="03386E"/>
          <w:sz w:val="40"/>
          <w:szCs w:val="40"/>
        </w:rPr>
      </w:pPr>
      <w:r>
        <w:rPr>
          <w:rFonts w:ascii="Arial" w:hAnsi="Arial" w:cs="Arial"/>
          <w:b/>
          <w:bCs/>
          <w:color w:val="03386E"/>
          <w:sz w:val="40"/>
          <w:szCs w:val="40"/>
        </w:rPr>
        <w:t xml:space="preserve">Start with an exception </w:t>
      </w:r>
      <w:proofErr w:type="gramStart"/>
      <w:r>
        <w:rPr>
          <w:rFonts w:ascii="Arial" w:hAnsi="Arial" w:cs="Arial"/>
          <w:b/>
          <w:bCs/>
          <w:color w:val="03386E"/>
          <w:sz w:val="40"/>
          <w:szCs w:val="40"/>
        </w:rPr>
        <w:t>request</w:t>
      </w:r>
      <w:proofErr w:type="gramEnd"/>
    </w:p>
    <w:p w14:paraId="7A034E61" w14:textId="5A77503D" w:rsidR="00671D58" w:rsidRDefault="00671D58" w:rsidP="00990AA3">
      <w:pPr>
        <w:spacing w:after="0" w:line="240" w:lineRule="auto"/>
        <w:jc w:val="both"/>
        <w:rPr>
          <w:rFonts w:ascii="Arial" w:hAnsi="Arial" w:cs="Arial"/>
          <w:b/>
          <w:bCs/>
          <w:color w:val="03386E"/>
          <w:sz w:val="24"/>
          <w:szCs w:val="24"/>
        </w:rPr>
      </w:pPr>
      <w:r>
        <w:rPr>
          <w:rFonts w:ascii="Arial" w:hAnsi="Arial" w:cs="Arial"/>
          <w:noProof/>
          <w:sz w:val="24"/>
          <w:szCs w:val="24"/>
        </w:rPr>
        <w:drawing>
          <wp:anchor distT="0" distB="0" distL="114300" distR="114300" simplePos="0" relativeHeight="251742208" behindDoc="0" locked="0" layoutInCell="1" allowOverlap="1" wp14:anchorId="2034609F" wp14:editId="2FE793B1">
            <wp:simplePos x="0" y="0"/>
            <wp:positionH relativeFrom="column">
              <wp:posOffset>187333</wp:posOffset>
            </wp:positionH>
            <wp:positionV relativeFrom="paragraph">
              <wp:posOffset>107315</wp:posOffset>
            </wp:positionV>
            <wp:extent cx="771525" cy="771525"/>
            <wp:effectExtent l="0" t="0" r="9525" b="9525"/>
            <wp:wrapNone/>
            <wp:docPr id="505345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E6DCD" w14:textId="42B2A52C" w:rsidR="001869F0" w:rsidRDefault="001869F0" w:rsidP="00990AA3">
      <w:pPr>
        <w:spacing w:after="0" w:line="240" w:lineRule="auto"/>
        <w:jc w:val="both"/>
        <w:rPr>
          <w:rFonts w:ascii="Arial" w:hAnsi="Arial" w:cs="Arial"/>
          <w:b/>
          <w:bCs/>
          <w:color w:val="03386E"/>
          <w:sz w:val="24"/>
          <w:szCs w:val="24"/>
        </w:rPr>
      </w:pPr>
    </w:p>
    <w:p w14:paraId="2ED7B038" w14:textId="0591A2AE" w:rsidR="001869F0" w:rsidRDefault="00454405" w:rsidP="00671D58">
      <w:pPr>
        <w:spacing w:after="0" w:line="240" w:lineRule="auto"/>
        <w:ind w:left="1800"/>
        <w:jc w:val="both"/>
        <w:rPr>
          <w:rFonts w:ascii="Arial" w:hAnsi="Arial" w:cs="Arial"/>
          <w:sz w:val="24"/>
          <w:szCs w:val="24"/>
        </w:rPr>
      </w:pPr>
      <w:r>
        <w:rPr>
          <w:rFonts w:ascii="Arial" w:hAnsi="Arial" w:cs="Arial"/>
          <w:sz w:val="24"/>
          <w:szCs w:val="24"/>
        </w:rPr>
        <w:t xml:space="preserve">If your plan won’t cover your prescription drug, your pharmacist should give you a notice called </w:t>
      </w:r>
      <w:r w:rsidRPr="00671D58">
        <w:rPr>
          <w:rFonts w:ascii="Arial" w:hAnsi="Arial" w:cs="Arial"/>
          <w:b/>
          <w:bCs/>
          <w:sz w:val="24"/>
          <w:szCs w:val="24"/>
        </w:rPr>
        <w:t>Medicare Prescription Drug Coverage and Your Rights</w:t>
      </w:r>
      <w:r>
        <w:rPr>
          <w:rFonts w:ascii="Arial" w:hAnsi="Arial" w:cs="Arial"/>
          <w:sz w:val="24"/>
          <w:szCs w:val="24"/>
        </w:rPr>
        <w:t>.</w:t>
      </w:r>
    </w:p>
    <w:p w14:paraId="4E07CC02" w14:textId="1880FEDC" w:rsidR="006F1F5E" w:rsidRDefault="006F1F5E" w:rsidP="00990AA3">
      <w:pPr>
        <w:spacing w:after="0" w:line="240" w:lineRule="auto"/>
        <w:jc w:val="both"/>
        <w:rPr>
          <w:rFonts w:ascii="Arial" w:hAnsi="Arial" w:cs="Arial"/>
          <w:sz w:val="24"/>
          <w:szCs w:val="24"/>
        </w:rPr>
      </w:pPr>
    </w:p>
    <w:p w14:paraId="7DE7933E" w14:textId="77777777" w:rsidR="00671D58" w:rsidRDefault="00671D58" w:rsidP="00990AA3">
      <w:pPr>
        <w:spacing w:after="0" w:line="240" w:lineRule="auto"/>
        <w:jc w:val="both"/>
        <w:rPr>
          <w:rFonts w:ascii="Arial" w:hAnsi="Arial" w:cs="Arial"/>
          <w:sz w:val="24"/>
          <w:szCs w:val="24"/>
        </w:rPr>
      </w:pPr>
    </w:p>
    <w:p w14:paraId="1E482F54" w14:textId="4E580906" w:rsidR="006F1F5E" w:rsidRDefault="00930528" w:rsidP="00990AA3">
      <w:pPr>
        <w:spacing w:after="0" w:line="240" w:lineRule="auto"/>
        <w:jc w:val="both"/>
        <w:rPr>
          <w:rFonts w:ascii="Arial" w:hAnsi="Arial" w:cs="Arial"/>
          <w:sz w:val="24"/>
          <w:szCs w:val="24"/>
        </w:rPr>
      </w:pPr>
      <w:r>
        <w:rPr>
          <w:rFonts w:ascii="Arial" w:hAnsi="Arial" w:cs="Arial"/>
          <w:sz w:val="24"/>
          <w:szCs w:val="24"/>
        </w:rPr>
        <w:t>After getting this notice, c</w:t>
      </w:r>
      <w:r w:rsidR="006F1F5E">
        <w:rPr>
          <w:rFonts w:ascii="Arial" w:hAnsi="Arial" w:cs="Arial"/>
          <w:sz w:val="24"/>
          <w:szCs w:val="24"/>
        </w:rPr>
        <w:t>all your plan to find out the reason it isn’t covering your drug.</w:t>
      </w:r>
      <w:r w:rsidR="00273A15">
        <w:rPr>
          <w:rFonts w:ascii="Arial" w:hAnsi="Arial" w:cs="Arial"/>
          <w:sz w:val="24"/>
          <w:szCs w:val="24"/>
        </w:rPr>
        <w:t xml:space="preserve"> For example:</w:t>
      </w:r>
    </w:p>
    <w:p w14:paraId="52B84101" w14:textId="46793AFD" w:rsidR="00273A15" w:rsidRDefault="00273A15" w:rsidP="00990AA3">
      <w:pPr>
        <w:spacing w:after="0" w:line="240" w:lineRule="auto"/>
        <w:jc w:val="both"/>
        <w:rPr>
          <w:rFonts w:ascii="Arial" w:hAnsi="Arial" w:cs="Arial"/>
          <w:sz w:val="24"/>
          <w:szCs w:val="24"/>
        </w:rPr>
      </w:pPr>
    </w:p>
    <w:p w14:paraId="59FC3CF4" w14:textId="452A861E" w:rsidR="00273A15" w:rsidRDefault="00273A15" w:rsidP="00273A15">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drug isn’t on the plan’s list of covered drugs.</w:t>
      </w:r>
    </w:p>
    <w:p w14:paraId="2F5EC346" w14:textId="699BCBC7" w:rsidR="00273A15" w:rsidRDefault="00273A15" w:rsidP="00273A15">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You may need to request approval from the plan before it will cover that drug.</w:t>
      </w:r>
    </w:p>
    <w:p w14:paraId="35C737F4" w14:textId="271B8912" w:rsidR="00273A15" w:rsidRDefault="00273A15" w:rsidP="00273A15">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Your plan may require that you try a different, usually less expensive drug first.</w:t>
      </w:r>
    </w:p>
    <w:p w14:paraId="7BFF826B" w14:textId="7EC2356B" w:rsidR="00273A15" w:rsidRPr="00273A15" w:rsidRDefault="00323CC3" w:rsidP="00273A15">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Your drug has been prescribed for off-label use.</w:t>
      </w:r>
    </w:p>
    <w:p w14:paraId="26DF8F02" w14:textId="4508FBC3" w:rsidR="00AD4C8B" w:rsidRDefault="00AD4C8B" w:rsidP="00990AA3">
      <w:pPr>
        <w:spacing w:after="0" w:line="240" w:lineRule="auto"/>
        <w:jc w:val="both"/>
        <w:rPr>
          <w:rFonts w:ascii="Arial" w:hAnsi="Arial" w:cs="Arial"/>
          <w:b/>
          <w:bCs/>
          <w:color w:val="03386E"/>
          <w:sz w:val="40"/>
          <w:szCs w:val="40"/>
        </w:rPr>
      </w:pPr>
    </w:p>
    <w:p w14:paraId="4A49B922" w14:textId="77777777" w:rsidR="009C7ED3" w:rsidRDefault="009C7ED3" w:rsidP="00E33FD1">
      <w:pPr>
        <w:spacing w:after="0" w:line="240" w:lineRule="auto"/>
        <w:jc w:val="both"/>
        <w:rPr>
          <w:rFonts w:ascii="Arial" w:hAnsi="Arial" w:cs="Arial"/>
          <w:b/>
          <w:bCs/>
          <w:color w:val="03386E"/>
          <w:sz w:val="40"/>
          <w:szCs w:val="40"/>
        </w:rPr>
      </w:pPr>
      <w:bookmarkStart w:id="2" w:name="_Hlk118199716"/>
      <w:bookmarkStart w:id="3" w:name="_Hlk147218735"/>
      <w:bookmarkEnd w:id="1"/>
      <w:bookmarkEnd w:id="2"/>
    </w:p>
    <w:p w14:paraId="72B78748" w14:textId="38FFD98D" w:rsidR="00E33FD1" w:rsidRDefault="00E6086B" w:rsidP="00E33FD1">
      <w:pPr>
        <w:spacing w:after="0" w:line="240" w:lineRule="auto"/>
        <w:jc w:val="both"/>
        <w:rPr>
          <w:rFonts w:ascii="Arial" w:hAnsi="Arial" w:cs="Arial"/>
          <w:b/>
          <w:bCs/>
          <w:color w:val="03386E"/>
          <w:sz w:val="40"/>
          <w:szCs w:val="40"/>
        </w:rPr>
      </w:pPr>
      <w:r>
        <w:rPr>
          <w:rFonts w:ascii="Arial" w:hAnsi="Arial" w:cs="Arial"/>
          <w:b/>
          <w:bCs/>
          <w:color w:val="03386E"/>
          <w:sz w:val="40"/>
          <w:szCs w:val="40"/>
        </w:rPr>
        <w:lastRenderedPageBreak/>
        <w:t xml:space="preserve">Start </w:t>
      </w:r>
      <w:bookmarkEnd w:id="3"/>
      <w:r>
        <w:rPr>
          <w:rFonts w:ascii="Arial" w:hAnsi="Arial" w:cs="Arial"/>
          <w:b/>
          <w:bCs/>
          <w:color w:val="03386E"/>
          <w:sz w:val="40"/>
          <w:szCs w:val="40"/>
        </w:rPr>
        <w:t>with an e</w:t>
      </w:r>
      <w:r w:rsidR="00E33FD1">
        <w:rPr>
          <w:rFonts w:ascii="Arial" w:hAnsi="Arial" w:cs="Arial"/>
          <w:b/>
          <w:bCs/>
          <w:color w:val="03386E"/>
          <w:sz w:val="40"/>
          <w:szCs w:val="40"/>
        </w:rPr>
        <w:t>xception request, continued</w:t>
      </w:r>
    </w:p>
    <w:p w14:paraId="250DBE7C" w14:textId="547F0C3C" w:rsidR="00E33FD1" w:rsidRDefault="00E7203E" w:rsidP="00E33FD1">
      <w:pPr>
        <w:spacing w:after="0" w:line="240" w:lineRule="auto"/>
        <w:jc w:val="both"/>
        <w:rPr>
          <w:rFonts w:ascii="Arial" w:hAnsi="Arial" w:cs="Arial"/>
          <w:b/>
          <w:bCs/>
          <w:color w:val="03386E"/>
          <w:sz w:val="24"/>
          <w:szCs w:val="24"/>
        </w:rPr>
      </w:pPr>
      <w:r>
        <w:rPr>
          <w:rFonts w:ascii="Arial" w:hAnsi="Arial" w:cs="Arial"/>
          <w:noProof/>
          <w:sz w:val="24"/>
          <w:szCs w:val="24"/>
        </w:rPr>
        <w:drawing>
          <wp:anchor distT="0" distB="0" distL="114300" distR="114300" simplePos="0" relativeHeight="251743232" behindDoc="1" locked="0" layoutInCell="1" allowOverlap="1" wp14:anchorId="16106795" wp14:editId="2BE14669">
            <wp:simplePos x="0" y="0"/>
            <wp:positionH relativeFrom="column">
              <wp:posOffset>5531485</wp:posOffset>
            </wp:positionH>
            <wp:positionV relativeFrom="paragraph">
              <wp:posOffset>122555</wp:posOffset>
            </wp:positionV>
            <wp:extent cx="973455" cy="973455"/>
            <wp:effectExtent l="0" t="0" r="0" b="0"/>
            <wp:wrapTight wrapText="bothSides">
              <wp:wrapPolygon edited="0">
                <wp:start x="6763" y="0"/>
                <wp:lineTo x="3804" y="1268"/>
                <wp:lineTo x="0" y="5495"/>
                <wp:lineTo x="0" y="16485"/>
                <wp:lineTo x="4650" y="20290"/>
                <wp:lineTo x="6763" y="21135"/>
                <wp:lineTo x="14372" y="21135"/>
                <wp:lineTo x="16485" y="20290"/>
                <wp:lineTo x="21135" y="15640"/>
                <wp:lineTo x="21135" y="5495"/>
                <wp:lineTo x="16908" y="1268"/>
                <wp:lineTo x="14372" y="0"/>
                <wp:lineTo x="6763" y="0"/>
              </wp:wrapPolygon>
            </wp:wrapTight>
            <wp:docPr id="498938814" name="Picture 2" descr="A blue doctor with a stethoscope around his 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938814" name="Picture 2" descr="A blue doctor with a stethoscope around his neck&#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75132" w14:textId="379878AD" w:rsidR="00E33FD1" w:rsidRDefault="00E6086B" w:rsidP="00B86B62">
      <w:pPr>
        <w:spacing w:after="0" w:line="240" w:lineRule="auto"/>
        <w:jc w:val="both"/>
        <w:rPr>
          <w:rFonts w:ascii="Arial" w:hAnsi="Arial" w:cs="Arial"/>
          <w:sz w:val="24"/>
          <w:szCs w:val="24"/>
        </w:rPr>
      </w:pPr>
      <w:r w:rsidRPr="00E6086B">
        <w:rPr>
          <w:rFonts w:ascii="Arial" w:hAnsi="Arial" w:cs="Arial"/>
          <w:sz w:val="24"/>
          <w:szCs w:val="24"/>
        </w:rPr>
        <w:t xml:space="preserve">Once </w:t>
      </w:r>
      <w:r>
        <w:rPr>
          <w:rFonts w:ascii="Arial" w:hAnsi="Arial" w:cs="Arial"/>
          <w:sz w:val="24"/>
          <w:szCs w:val="24"/>
        </w:rPr>
        <w:t>you know why your drug isn’t covered, speak</w:t>
      </w:r>
      <w:r w:rsidR="00BE10EE">
        <w:rPr>
          <w:rFonts w:ascii="Arial" w:hAnsi="Arial" w:cs="Arial"/>
          <w:sz w:val="24"/>
          <w:szCs w:val="24"/>
        </w:rPr>
        <w:t xml:space="preserve"> to your prescribing physician about your options. For example, you may be able to try a comparable drug that your plan does cover.</w:t>
      </w:r>
    </w:p>
    <w:p w14:paraId="47B07D66" w14:textId="5EF907F2" w:rsidR="00BE10EE" w:rsidRDefault="00BE10EE" w:rsidP="00E33FD1">
      <w:pPr>
        <w:spacing w:after="0" w:line="240" w:lineRule="auto"/>
        <w:jc w:val="both"/>
        <w:rPr>
          <w:rFonts w:ascii="Arial" w:hAnsi="Arial" w:cs="Arial"/>
          <w:sz w:val="24"/>
          <w:szCs w:val="24"/>
        </w:rPr>
      </w:pPr>
    </w:p>
    <w:p w14:paraId="1EBCB0B8" w14:textId="44995E20" w:rsidR="00772050" w:rsidRDefault="00BE10EE" w:rsidP="00E33FD1">
      <w:pPr>
        <w:spacing w:after="0" w:line="240" w:lineRule="auto"/>
        <w:jc w:val="both"/>
        <w:rPr>
          <w:rFonts w:ascii="Arial" w:hAnsi="Arial" w:cs="Arial"/>
          <w:sz w:val="24"/>
          <w:szCs w:val="24"/>
        </w:rPr>
      </w:pPr>
      <w:r>
        <w:rPr>
          <w:rFonts w:ascii="Arial" w:hAnsi="Arial" w:cs="Arial"/>
          <w:sz w:val="24"/>
          <w:szCs w:val="24"/>
        </w:rPr>
        <w:t xml:space="preserve">If switching to another drug isn’t an option, you’ll need to file an exception request with your plan. This is a formal coverage request, </w:t>
      </w:r>
      <w:r w:rsidR="00851E8C">
        <w:rPr>
          <w:rFonts w:ascii="Arial" w:hAnsi="Arial" w:cs="Arial"/>
          <w:sz w:val="24"/>
          <w:szCs w:val="24"/>
        </w:rPr>
        <w:t>and you can contact your plan to learn how to file one. You</w:t>
      </w:r>
      <w:r w:rsidR="009479AD">
        <w:rPr>
          <w:rFonts w:ascii="Arial" w:hAnsi="Arial" w:cs="Arial"/>
          <w:sz w:val="24"/>
          <w:szCs w:val="24"/>
        </w:rPr>
        <w:t xml:space="preserve"> should ask your</w:t>
      </w:r>
      <w:r w:rsidR="00851E8C">
        <w:rPr>
          <w:rFonts w:ascii="Arial" w:hAnsi="Arial" w:cs="Arial"/>
          <w:sz w:val="24"/>
          <w:szCs w:val="24"/>
        </w:rPr>
        <w:t xml:space="preserve"> doctor </w:t>
      </w:r>
      <w:r w:rsidR="009479AD">
        <w:rPr>
          <w:rFonts w:ascii="Arial" w:hAnsi="Arial" w:cs="Arial"/>
          <w:sz w:val="24"/>
          <w:szCs w:val="24"/>
        </w:rPr>
        <w:t>for</w:t>
      </w:r>
      <w:r w:rsidR="00851E8C">
        <w:rPr>
          <w:rFonts w:ascii="Arial" w:hAnsi="Arial" w:cs="Arial"/>
          <w:sz w:val="24"/>
          <w:szCs w:val="24"/>
        </w:rPr>
        <w:t xml:space="preserve"> a letter of support for your exception request. </w:t>
      </w:r>
    </w:p>
    <w:p w14:paraId="35FD9964" w14:textId="5DC3E663" w:rsidR="00772050" w:rsidRDefault="00772050" w:rsidP="00772050">
      <w:pPr>
        <w:spacing w:after="0" w:line="240" w:lineRule="auto"/>
        <w:ind w:left="1800"/>
        <w:jc w:val="both"/>
        <w:rPr>
          <w:rFonts w:ascii="Arial" w:hAnsi="Arial" w:cs="Arial"/>
          <w:sz w:val="24"/>
          <w:szCs w:val="24"/>
        </w:rPr>
      </w:pPr>
      <w:r>
        <w:rPr>
          <w:rFonts w:ascii="Arial" w:hAnsi="Arial" w:cs="Arial"/>
          <w:noProof/>
          <w:sz w:val="24"/>
          <w:szCs w:val="24"/>
        </w:rPr>
        <w:drawing>
          <wp:anchor distT="0" distB="0" distL="114300" distR="114300" simplePos="0" relativeHeight="251745280" behindDoc="0" locked="0" layoutInCell="1" allowOverlap="1" wp14:anchorId="6CAC69A5" wp14:editId="547EA805">
            <wp:simplePos x="0" y="0"/>
            <wp:positionH relativeFrom="column">
              <wp:posOffset>190005</wp:posOffset>
            </wp:positionH>
            <wp:positionV relativeFrom="paragraph">
              <wp:posOffset>103373</wp:posOffset>
            </wp:positionV>
            <wp:extent cx="771525" cy="771525"/>
            <wp:effectExtent l="0" t="0" r="9525" b="9525"/>
            <wp:wrapNone/>
            <wp:docPr id="625258649" name="Picture 625258649" descr="A white paper with a red cross inside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258649" name="Picture 625258649" descr="A white paper with a red cross inside of i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3076C" w14:textId="5DD99D61" w:rsidR="00BE10EE" w:rsidRDefault="00851E8C" w:rsidP="00772050">
      <w:pPr>
        <w:spacing w:after="0" w:line="240" w:lineRule="auto"/>
        <w:ind w:left="1800"/>
        <w:jc w:val="both"/>
        <w:rPr>
          <w:rFonts w:ascii="Arial" w:hAnsi="Arial" w:cs="Arial"/>
          <w:sz w:val="24"/>
          <w:szCs w:val="24"/>
        </w:rPr>
      </w:pPr>
      <w:r>
        <w:rPr>
          <w:rFonts w:ascii="Arial" w:hAnsi="Arial" w:cs="Arial"/>
          <w:sz w:val="24"/>
          <w:szCs w:val="24"/>
        </w:rPr>
        <w:t xml:space="preserve">If your request is approved, your drug will be covered. If it’s denied, your plan will send you a </w:t>
      </w:r>
      <w:r w:rsidRPr="00E7203E">
        <w:rPr>
          <w:rFonts w:ascii="Arial" w:hAnsi="Arial" w:cs="Arial"/>
          <w:b/>
          <w:bCs/>
          <w:sz w:val="24"/>
          <w:szCs w:val="24"/>
        </w:rPr>
        <w:t>Notice of Denial of Medicare Prescription Drug Coverage</w:t>
      </w:r>
      <w:r>
        <w:rPr>
          <w:rFonts w:ascii="Arial" w:hAnsi="Arial" w:cs="Arial"/>
          <w:sz w:val="24"/>
          <w:szCs w:val="24"/>
        </w:rPr>
        <w:t>. This is your formal denial notice from the plan, and now you can choose to begin a formal appeal.</w:t>
      </w:r>
    </w:p>
    <w:p w14:paraId="6667C695" w14:textId="77777777" w:rsidR="004D7237" w:rsidRDefault="004D7237" w:rsidP="00772050">
      <w:pPr>
        <w:spacing w:after="0" w:line="240" w:lineRule="auto"/>
        <w:ind w:left="1800"/>
        <w:jc w:val="both"/>
        <w:rPr>
          <w:rFonts w:ascii="Arial" w:hAnsi="Arial" w:cs="Arial"/>
          <w:sz w:val="24"/>
          <w:szCs w:val="24"/>
        </w:rPr>
      </w:pPr>
    </w:p>
    <w:p w14:paraId="71664733" w14:textId="77777777" w:rsidR="004D7237" w:rsidRDefault="004D7237" w:rsidP="00772050">
      <w:pPr>
        <w:spacing w:after="0" w:line="240" w:lineRule="auto"/>
        <w:ind w:left="1800"/>
        <w:jc w:val="both"/>
        <w:rPr>
          <w:rFonts w:ascii="Arial" w:hAnsi="Arial" w:cs="Arial"/>
          <w:sz w:val="24"/>
          <w:szCs w:val="24"/>
        </w:rPr>
      </w:pPr>
    </w:p>
    <w:p w14:paraId="4D481F99" w14:textId="77777777" w:rsidR="00F54B80" w:rsidRDefault="00F54B80" w:rsidP="00772050">
      <w:pPr>
        <w:spacing w:after="0" w:line="240" w:lineRule="auto"/>
        <w:ind w:left="1800"/>
        <w:jc w:val="both"/>
        <w:rPr>
          <w:rFonts w:ascii="Arial" w:hAnsi="Arial" w:cs="Arial"/>
          <w:sz w:val="24"/>
          <w:szCs w:val="24"/>
        </w:rPr>
      </w:pPr>
    </w:p>
    <w:p w14:paraId="3A168CAD" w14:textId="058887FB" w:rsidR="00DD1880" w:rsidRDefault="00BC7493" w:rsidP="003E6F78">
      <w:pPr>
        <w:spacing w:after="0" w:line="240" w:lineRule="auto"/>
        <w:jc w:val="both"/>
        <w:rPr>
          <w:rFonts w:ascii="Arial" w:hAnsi="Arial" w:cs="Arial"/>
          <w:b/>
          <w:bCs/>
          <w:color w:val="03386E"/>
          <w:sz w:val="40"/>
          <w:szCs w:val="40"/>
        </w:rPr>
      </w:pPr>
      <w:r>
        <w:rPr>
          <w:rFonts w:ascii="Arial" w:hAnsi="Arial" w:cs="Arial"/>
          <w:b/>
          <w:bCs/>
          <w:color w:val="03386E"/>
          <w:sz w:val="40"/>
          <w:szCs w:val="40"/>
        </w:rPr>
        <w:t xml:space="preserve">The Part D appeals </w:t>
      </w:r>
      <w:proofErr w:type="gramStart"/>
      <w:r>
        <w:rPr>
          <w:rFonts w:ascii="Arial" w:hAnsi="Arial" w:cs="Arial"/>
          <w:b/>
          <w:bCs/>
          <w:color w:val="03386E"/>
          <w:sz w:val="40"/>
          <w:szCs w:val="40"/>
        </w:rPr>
        <w:t>process</w:t>
      </w:r>
      <w:proofErr w:type="gramEnd"/>
    </w:p>
    <w:p w14:paraId="10AC93DB" w14:textId="1CB8166E" w:rsidR="00013B17" w:rsidRPr="00A565B2" w:rsidRDefault="00B82FBB" w:rsidP="003E6F78">
      <w:pPr>
        <w:spacing w:after="0" w:line="240" w:lineRule="auto"/>
        <w:jc w:val="both"/>
        <w:rPr>
          <w:rFonts w:ascii="Arial" w:hAnsi="Arial" w:cs="Arial"/>
          <w:b/>
          <w:bCs/>
          <w:color w:val="03386E"/>
          <w:sz w:val="24"/>
          <w:szCs w:val="24"/>
        </w:rPr>
      </w:pPr>
      <w:r>
        <w:rPr>
          <w:rFonts w:ascii="Arial" w:hAnsi="Arial" w:cs="Arial"/>
          <w:noProof/>
          <w:sz w:val="24"/>
          <w:szCs w:val="24"/>
        </w:rPr>
        <w:drawing>
          <wp:anchor distT="0" distB="0" distL="114300" distR="114300" simplePos="0" relativeHeight="251746304" behindDoc="0" locked="0" layoutInCell="1" allowOverlap="1" wp14:anchorId="37F5E063" wp14:editId="58AE5A9F">
            <wp:simplePos x="0" y="0"/>
            <wp:positionH relativeFrom="column">
              <wp:posOffset>-2540</wp:posOffset>
            </wp:positionH>
            <wp:positionV relativeFrom="paragraph">
              <wp:posOffset>170180</wp:posOffset>
            </wp:positionV>
            <wp:extent cx="1223010" cy="1223010"/>
            <wp:effectExtent l="0" t="0" r="0" b="0"/>
            <wp:wrapSquare wrapText="bothSides"/>
            <wp:docPr id="28806604" name="Picture 3" descr="A calendar with a numb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6604" name="Picture 3" descr="A calendar with a number on i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6A607" w14:textId="722EF380" w:rsidR="00FA6596" w:rsidRPr="00FA6596" w:rsidRDefault="00FA6596" w:rsidP="00FA6596">
      <w:pPr>
        <w:spacing w:after="0" w:line="240" w:lineRule="auto"/>
        <w:jc w:val="both"/>
        <w:rPr>
          <w:rFonts w:ascii="Arial" w:hAnsi="Arial" w:cs="Arial"/>
          <w:sz w:val="24"/>
          <w:szCs w:val="24"/>
        </w:rPr>
      </w:pPr>
      <w:r w:rsidRPr="00FA6596">
        <w:rPr>
          <w:rFonts w:ascii="Arial" w:hAnsi="Arial" w:cs="Arial"/>
          <w:sz w:val="24"/>
          <w:szCs w:val="24"/>
        </w:rPr>
        <w:t xml:space="preserve">You have </w:t>
      </w:r>
      <w:r w:rsidRPr="00213C62">
        <w:rPr>
          <w:rFonts w:ascii="Arial" w:hAnsi="Arial" w:cs="Arial"/>
          <w:b/>
          <w:bCs/>
          <w:sz w:val="24"/>
          <w:szCs w:val="24"/>
        </w:rPr>
        <w:t>60 days</w:t>
      </w:r>
      <w:r w:rsidRPr="00FA6596">
        <w:rPr>
          <w:rFonts w:ascii="Arial" w:hAnsi="Arial" w:cs="Arial"/>
          <w:sz w:val="24"/>
          <w:szCs w:val="24"/>
        </w:rPr>
        <w:t xml:space="preserve"> from the date listed on this notice to file an appeal. Directions on how to appeal are on your denial notice. Your provider may appeal on your behalf or help you with the appeal process, but they aren’t required to do so. If a doctor is not appealing on your behalf, you should ask them to write a letter of support addressing the plan’s reasons for not covering your drug. If your plan approves your appeal, your drug will be covered. If your appeal is denied, you can choose to move to the next level of appeal.  </w:t>
      </w:r>
    </w:p>
    <w:p w14:paraId="16497541" w14:textId="4DBB492B" w:rsidR="00B82FBB" w:rsidRPr="00FA6596" w:rsidRDefault="00FA6596" w:rsidP="00FA6596">
      <w:pPr>
        <w:spacing w:after="0" w:line="240" w:lineRule="auto"/>
        <w:jc w:val="both"/>
        <w:rPr>
          <w:rFonts w:ascii="Arial" w:hAnsi="Arial" w:cs="Arial"/>
          <w:sz w:val="24"/>
          <w:szCs w:val="24"/>
        </w:rPr>
      </w:pPr>
      <w:r w:rsidRPr="00FA6596">
        <w:rPr>
          <w:rFonts w:ascii="Arial" w:hAnsi="Arial" w:cs="Arial"/>
          <w:sz w:val="24"/>
          <w:szCs w:val="24"/>
        </w:rPr>
        <w:t> </w:t>
      </w:r>
    </w:p>
    <w:p w14:paraId="167BB107" w14:textId="44540ED3" w:rsidR="00FA6596" w:rsidRPr="00F624FE" w:rsidRDefault="00FA6596" w:rsidP="00F624FE">
      <w:pPr>
        <w:spacing w:after="0" w:line="240" w:lineRule="auto"/>
        <w:jc w:val="both"/>
        <w:rPr>
          <w:rFonts w:ascii="Arial" w:hAnsi="Arial" w:cs="Arial"/>
          <w:sz w:val="24"/>
          <w:szCs w:val="24"/>
        </w:rPr>
      </w:pPr>
      <w:r w:rsidRPr="00FA6596">
        <w:rPr>
          <w:rFonts w:ascii="Arial" w:hAnsi="Arial" w:cs="Arial"/>
          <w:sz w:val="24"/>
          <w:szCs w:val="24"/>
        </w:rPr>
        <w:t>There are four levels of appeal after this initial step</w:t>
      </w:r>
      <w:r w:rsidR="00F624FE">
        <w:rPr>
          <w:rFonts w:ascii="Arial" w:hAnsi="Arial" w:cs="Arial"/>
          <w:sz w:val="24"/>
          <w:szCs w:val="24"/>
        </w:rPr>
        <w:t xml:space="preserve">. </w:t>
      </w:r>
      <w:r w:rsidRPr="00F624FE">
        <w:rPr>
          <w:rFonts w:ascii="Arial" w:hAnsi="Arial" w:cs="Arial"/>
          <w:sz w:val="24"/>
          <w:szCs w:val="24"/>
        </w:rPr>
        <w:t>At each level, if you are denied, follow the instructions on the denial notice to submit your next appeal. Follow all deadlines carefully.</w:t>
      </w:r>
      <w:r w:rsidR="00F624FE">
        <w:rPr>
          <w:rFonts w:ascii="Arial" w:hAnsi="Arial" w:cs="Arial"/>
          <w:sz w:val="24"/>
          <w:szCs w:val="24"/>
        </w:rPr>
        <w:t xml:space="preserve"> </w:t>
      </w:r>
      <w:r w:rsidRPr="00F624FE">
        <w:rPr>
          <w:rFonts w:ascii="Arial" w:hAnsi="Arial" w:cs="Arial"/>
          <w:sz w:val="24"/>
          <w:szCs w:val="24"/>
        </w:rPr>
        <w:t xml:space="preserve">If your appeal is approved at any point, your Part D plan should cover your drug until the end of the calendar year. Be sure to ask your plan if they will continue to cover the drug after the year ends. If they will not, you can appeal again next year, or consider switching Part D plans during </w:t>
      </w:r>
      <w:r w:rsidR="00211C1E">
        <w:rPr>
          <w:rFonts w:ascii="Arial" w:hAnsi="Arial" w:cs="Arial"/>
          <w:sz w:val="24"/>
          <w:szCs w:val="24"/>
        </w:rPr>
        <w:t>Medicare’s</w:t>
      </w:r>
      <w:r w:rsidR="00211C1E" w:rsidRPr="00F624FE">
        <w:rPr>
          <w:rFonts w:ascii="Arial" w:hAnsi="Arial" w:cs="Arial"/>
          <w:sz w:val="24"/>
          <w:szCs w:val="24"/>
        </w:rPr>
        <w:t xml:space="preserve"> </w:t>
      </w:r>
      <w:r w:rsidRPr="00F624FE">
        <w:rPr>
          <w:rFonts w:ascii="Arial" w:hAnsi="Arial" w:cs="Arial"/>
          <w:sz w:val="24"/>
          <w:szCs w:val="24"/>
        </w:rPr>
        <w:t xml:space="preserve">Open Enrollment </w:t>
      </w:r>
      <w:r w:rsidR="00211C1E">
        <w:rPr>
          <w:rFonts w:ascii="Arial" w:hAnsi="Arial" w:cs="Arial"/>
          <w:sz w:val="24"/>
          <w:szCs w:val="24"/>
        </w:rPr>
        <w:t xml:space="preserve">Period </w:t>
      </w:r>
      <w:r w:rsidRPr="00F624FE">
        <w:rPr>
          <w:rFonts w:ascii="Arial" w:hAnsi="Arial" w:cs="Arial"/>
          <w:sz w:val="24"/>
          <w:szCs w:val="24"/>
        </w:rPr>
        <w:t>to a plan that does cover your drug. </w:t>
      </w:r>
    </w:p>
    <w:p w14:paraId="71D0109C" w14:textId="77777777" w:rsidR="00D37389" w:rsidRDefault="00D37389" w:rsidP="003E6F78">
      <w:pPr>
        <w:spacing w:after="0" w:line="240" w:lineRule="auto"/>
        <w:jc w:val="both"/>
        <w:rPr>
          <w:rFonts w:ascii="Arial" w:hAnsi="Arial" w:cs="Arial"/>
          <w:sz w:val="24"/>
          <w:szCs w:val="24"/>
        </w:rPr>
      </w:pPr>
    </w:p>
    <w:p w14:paraId="46CEC7BE" w14:textId="77777777" w:rsidR="00D37389" w:rsidRDefault="00D37389" w:rsidP="003E6F78">
      <w:pPr>
        <w:spacing w:after="0" w:line="240" w:lineRule="auto"/>
        <w:jc w:val="both"/>
        <w:rPr>
          <w:rFonts w:ascii="Arial" w:hAnsi="Arial" w:cs="Arial"/>
          <w:sz w:val="24"/>
          <w:szCs w:val="24"/>
        </w:rPr>
      </w:pPr>
    </w:p>
    <w:p w14:paraId="54012BB5" w14:textId="5BF15188" w:rsidR="00D37389" w:rsidRDefault="00D37389" w:rsidP="003E6F78">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DBF0716" wp14:editId="417E863E">
                <wp:simplePos x="0" y="0"/>
                <wp:positionH relativeFrom="column">
                  <wp:posOffset>1693</wp:posOffset>
                </wp:positionH>
                <wp:positionV relativeFrom="paragraph">
                  <wp:posOffset>103505</wp:posOffset>
                </wp:positionV>
                <wp:extent cx="6724650" cy="1295400"/>
                <wp:effectExtent l="0" t="0" r="19050" b="19050"/>
                <wp:wrapNone/>
                <wp:docPr id="584161724" name="Rectangle: Rounded Corners 1"/>
                <wp:cNvGraphicFramePr/>
                <a:graphic xmlns:a="http://schemas.openxmlformats.org/drawingml/2006/main">
                  <a:graphicData uri="http://schemas.microsoft.com/office/word/2010/wordprocessingShape">
                    <wps:wsp>
                      <wps:cNvSpPr/>
                      <wps:spPr>
                        <a:xfrm>
                          <a:off x="0" y="0"/>
                          <a:ext cx="6724650" cy="1295400"/>
                        </a:xfrm>
                        <a:prstGeom prst="roundRect">
                          <a:avLst>
                            <a:gd name="adj" fmla="val 8151"/>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CAA45" id="Rectangle: Rounded Corners 1" o:spid="_x0000_s1026" style="position:absolute;margin-left:.15pt;margin-top:8.15pt;width:529.5pt;height:1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HcwIAAPwEAAAOAAAAZHJzL2Uyb0RvYy54bWysVE1vGjEQvVfqf7B8b5ZFEBKUJaIQqkpR&#10;EjWpcjZem3Vle1zbsKS/vmPvBkjbQ1WVg5nxfD+/2avrvdFkJ3xQYCtang0oEZZDreymol+fVh8u&#10;KAmR2ZppsKKiLyLQ69n7d1etm4ohNKBr4QkmsWHauoo2MbppUQTeCMPCGThh0SjBGxZR9Zui9qzF&#10;7EYXw8HgvGjB184DFyHg7bIz0lnOL6Xg8V7KICLRFcXeYj59PtfpLGZXbLrxzDWK922wf+jCMGWx&#10;6CHVkkVGtl79lsoo7iGAjGccTAFSKi7yDDhNOfhlmseGOZFnQXCCO8AU/l9afrd7dA8eYWhdmAYU&#10;0xR76U36x/7IPoP1cgBL7CPheHk+GY7Ox4gpR1s5vByPBhnO4hjufIifBBiShIp62Nr6Cz5JRort&#10;bkPMkNXEMoPcYPU3SqTR+AA7pslFOS7T+2DC3hel15QpMIBW9UppnRW/WS+0JxhZ0Y+rm8nNuA9+&#10;46YtaVO7E2yWcIaMk5pFFI2rKxrshhKmN0hlHn1u8010+LsiqcklC03XTM7QEc2oiGzXylT0YpB+&#10;fYvaphFE5iuikoY+PkeS1lC/PHjioSNwcHylsMgtC/GBeQQMp8EtjPd4SA04IvQSJQ34H3+6T/5I&#10;JLRS0uIG4Pjft8wLSvRnixS7LEejtDJZGY0nQ1T8qWV9arFbswCEvsR9dzyLyT/qV1F6MM+4rPNU&#10;FU3McqzdAd0ri9htJq47F/N5dsM1cSze2kfHU/KEU4L3af/MvOuJFZGTd/C6LT1dOuYcfVOkhfk2&#10;glQHhDtce7hxxTLb+s9B2uFTPXsdP1qznwAAAP//AwBQSwMEFAAGAAgAAAAhAJG9rArbAAAACAEA&#10;AA8AAABkcnMvZG93bnJldi54bWxMj81OwzAQhO9IvIO1SFwQtUlFSkOcqiBx4kSLxNWJt3FEvI5i&#10;Jw1vz/YEp/2Z0ey35W7xvZhxjF0gDQ8rBQKpCbajVsPn8e3+CURMhqzpA6GGH4ywq66vSlPYcKYP&#10;nA+pFRxCsTAaXEpDIWVsHHoTV2FAYu0URm8Sj2Mr7WjOHO57mSmVS2864gvODPjqsPk+TF5Dhvn+&#10;LqYpHL+Mk3XTbV7e543WtzfL/hlEwiX9meGCz+hQMVMdJrJR9BrW7ONtzvWiqsctdzVnZ2oNsirl&#10;/weqXwAAAP//AwBQSwECLQAUAAYACAAAACEAtoM4kv4AAADhAQAAEwAAAAAAAAAAAAAAAAAAAAAA&#10;W0NvbnRlbnRfVHlwZXNdLnhtbFBLAQItABQABgAIAAAAIQA4/SH/1gAAAJQBAAALAAAAAAAAAAAA&#10;AAAAAC8BAABfcmVscy8ucmVsc1BLAQItABQABgAIAAAAIQBKF/kHcwIAAPwEAAAOAAAAAAAAAAAA&#10;AAAAAC4CAABkcnMvZTJvRG9jLnhtbFBLAQItABQABgAIAAAAIQCRvawK2wAAAAgBAAAPAAAAAAAA&#10;AAAAAAAAAM0EAABkcnMvZG93bnJldi54bWxQSwUGAAAAAAQABADzAAAA1QUAAAAA&#10;" fillcolor="#bfe7e5" strokecolor="#bfe7e5" strokeweight="1pt">
                <v:stroke joinstyle="miter"/>
              </v:roundrect>
            </w:pict>
          </mc:Fallback>
        </mc:AlternateContent>
      </w:r>
      <w:r>
        <w:rPr>
          <w:rFonts w:ascii="Arial" w:hAnsi="Arial" w:cs="Arial"/>
          <w:noProof/>
          <w:sz w:val="24"/>
          <w:szCs w:val="24"/>
        </w:rPr>
        <w:drawing>
          <wp:anchor distT="0" distB="0" distL="114300" distR="114300" simplePos="0" relativeHeight="251751424" behindDoc="0" locked="0" layoutInCell="1" allowOverlap="1" wp14:anchorId="5B9965D8" wp14:editId="6BC7623C">
            <wp:simplePos x="0" y="0"/>
            <wp:positionH relativeFrom="column">
              <wp:posOffset>269875</wp:posOffset>
            </wp:positionH>
            <wp:positionV relativeFrom="paragraph">
              <wp:posOffset>286385</wp:posOffset>
            </wp:positionV>
            <wp:extent cx="822960" cy="822960"/>
            <wp:effectExtent l="0" t="0" r="0" b="0"/>
            <wp:wrapNone/>
            <wp:docPr id="1794602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78B84" w14:textId="53D1AF96" w:rsidR="00D37389" w:rsidRDefault="000B1764" w:rsidP="003E6F78">
      <w:pPr>
        <w:spacing w:after="0" w:line="240" w:lineRule="auto"/>
        <w:jc w:val="both"/>
        <w:rPr>
          <w:rFonts w:ascii="Arial" w:hAnsi="Arial" w:cs="Arial"/>
          <w:sz w:val="24"/>
          <w:szCs w:val="24"/>
        </w:rPr>
      </w:pPr>
      <w:r w:rsidRPr="00450988">
        <w:rPr>
          <w:rFonts w:ascii="Arial" w:hAnsi="Arial" w:cs="Arial"/>
          <w:noProof/>
          <w:sz w:val="24"/>
          <w:szCs w:val="24"/>
        </w:rPr>
        <mc:AlternateContent>
          <mc:Choice Requires="wps">
            <w:drawing>
              <wp:anchor distT="45720" distB="45720" distL="114300" distR="114300" simplePos="0" relativeHeight="251750400" behindDoc="0" locked="0" layoutInCell="1" allowOverlap="1" wp14:anchorId="33E92C97" wp14:editId="0023BAE4">
                <wp:simplePos x="0" y="0"/>
                <wp:positionH relativeFrom="column">
                  <wp:posOffset>1150620</wp:posOffset>
                </wp:positionH>
                <wp:positionV relativeFrom="paragraph">
                  <wp:posOffset>159385</wp:posOffset>
                </wp:positionV>
                <wp:extent cx="5283835" cy="1066800"/>
                <wp:effectExtent l="0" t="0" r="0" b="0"/>
                <wp:wrapSquare wrapText="bothSides"/>
                <wp:docPr id="18764187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066800"/>
                        </a:xfrm>
                        <a:prstGeom prst="rect">
                          <a:avLst/>
                        </a:prstGeom>
                        <a:noFill/>
                        <a:ln w="9525">
                          <a:noFill/>
                          <a:miter lim="800000"/>
                          <a:headEnd/>
                          <a:tailEnd/>
                        </a:ln>
                      </wps:spPr>
                      <wps:txbx>
                        <w:txbxContent>
                          <w:p w14:paraId="1CFDF276" w14:textId="2615DF08" w:rsidR="00AC35D9" w:rsidRPr="006627B1" w:rsidRDefault="00AC35D9" w:rsidP="00AC35D9">
                            <w:pPr>
                              <w:tabs>
                                <w:tab w:val="left" w:pos="450"/>
                              </w:tabs>
                              <w:rPr>
                                <w:rFonts w:ascii="Arial" w:hAnsi="Arial" w:cs="Arial"/>
                                <w:sz w:val="24"/>
                                <w:szCs w:val="24"/>
                              </w:rPr>
                            </w:pPr>
                            <w:r>
                              <w:rPr>
                                <w:rFonts w:ascii="Arial" w:hAnsi="Arial" w:cs="Arial"/>
                                <w:noProof/>
                                <w:sz w:val="24"/>
                                <w:szCs w:val="24"/>
                              </w:rPr>
                              <w:t xml:space="preserve">If you need help understanding the appeals process, call your local State Health Insurance Assistance Program (SHIP). A </w:t>
                            </w:r>
                            <w:r w:rsidR="000B1764">
                              <w:rPr>
                                <w:rFonts w:ascii="Arial" w:hAnsi="Arial" w:cs="Arial"/>
                                <w:noProof/>
                                <w:sz w:val="24"/>
                                <w:szCs w:val="24"/>
                              </w:rPr>
                              <w:t xml:space="preserve">SHIP Medicare </w:t>
                            </w:r>
                            <w:r>
                              <w:rPr>
                                <w:rFonts w:ascii="Arial" w:hAnsi="Arial" w:cs="Arial"/>
                                <w:noProof/>
                                <w:sz w:val="24"/>
                                <w:szCs w:val="24"/>
                              </w:rPr>
                              <w:t xml:space="preserve">counselor can </w:t>
                            </w:r>
                            <w:r w:rsidR="00A3652B">
                              <w:rPr>
                                <w:rFonts w:ascii="Arial" w:hAnsi="Arial" w:cs="Arial"/>
                                <w:noProof/>
                                <w:sz w:val="24"/>
                                <w:szCs w:val="24"/>
                              </w:rPr>
                              <w:t xml:space="preserve">provide you more information and guide you through the process. </w:t>
                            </w:r>
                            <w:r w:rsidR="000B1764">
                              <w:rPr>
                                <w:rFonts w:ascii="Arial" w:hAnsi="Arial" w:cs="Arial"/>
                                <w:noProof/>
                                <w:sz w:val="24"/>
                                <w:szCs w:val="24"/>
                              </w:rPr>
                              <w:t>See</w:t>
                            </w:r>
                            <w:r w:rsidR="00D37389">
                              <w:rPr>
                                <w:rFonts w:ascii="Arial" w:hAnsi="Arial" w:cs="Arial"/>
                                <w:noProof/>
                                <w:sz w:val="24"/>
                                <w:szCs w:val="24"/>
                              </w:rPr>
                              <w:t xml:space="preserve"> the last page of this document</w:t>
                            </w:r>
                            <w:r w:rsidR="000B1764">
                              <w:rPr>
                                <w:rFonts w:ascii="Arial" w:hAnsi="Arial" w:cs="Arial"/>
                                <w:noProof/>
                                <w:sz w:val="24"/>
                                <w:szCs w:val="24"/>
                              </w:rPr>
                              <w:t xml:space="preserve"> for their contact information</w:t>
                            </w:r>
                            <w:r w:rsidR="00D37389">
                              <w:rPr>
                                <w:rFonts w:ascii="Arial" w:hAnsi="Arial" w:cs="Arial"/>
                                <w:noProof/>
                                <w:sz w:val="24"/>
                                <w:szCs w:val="24"/>
                              </w:rPr>
                              <w:t>.</w:t>
                            </w:r>
                            <w:r w:rsidR="006627B1" w:rsidRPr="006627B1">
                              <w:rPr>
                                <w:rFonts w:ascii="Arial" w:hAnsi="Arial" w:cs="Arial"/>
                                <w:noProo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92C97" id="_x0000_t202" coordsize="21600,21600" o:spt="202" path="m,l,21600r21600,l21600,xe">
                <v:stroke joinstyle="miter"/>
                <v:path gradientshapeok="t" o:connecttype="rect"/>
              </v:shapetype>
              <v:shape id="_x0000_s1027" type="#_x0000_t202" style="position:absolute;left:0;text-align:left;margin-left:90.6pt;margin-top:12.55pt;width:416.05pt;height:84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Tp/AEAANUDAAAOAAAAZHJzL2Uyb0RvYy54bWysU9uO2yAQfa/Uf0C8N3a8cZq14qy2u92q&#10;0vYibfsBGOMYFRgKJHb69R2wNxu1b1X9gBjGnJlz5rC9GbUiR+G8BFPT5SKnRBgOrTT7mn7/9vBm&#10;Q4kPzLRMgRE1PQlPb3avX20HW4kCelCtcARBjK8GW9M+BFtlmee90MwvwAqDyQ6cZgFDt89axwZE&#10;1yor8nydDeBa64AL7/H0fkrSXcLvOsHDl67zIhBVU+wtpNWltYlrttuyau+Y7SWf22D/0IVm0mDR&#10;M9Q9C4wcnPwLSkvuwEMXFhx0Bl0nuUgckM0y/4PNU8+sSFxQHG/PMvn/B8s/H5/sV0fC+A5GHGAi&#10;4e0j8B+eGLjrmdmLW+dg6AVrsfAySpYN1lfz1Si1r3wEaYZP0OKQ2SFAAho7p6MqyJMgOg7gdBZd&#10;jIFwPCyLzdXmqqSEY26Zr9ebPI0lY9Xzdet8+CBAk7ipqcOpJnh2fPQhtsOq519iNQMPUqk0WWXI&#10;UNPrsijThYuMlgGNp6SuKRbEb7JCZPnetOlyYFJNeyygzEw7Mp04h7EZiWxnTaIKDbQn1MHB5DN8&#10;F7jpwf2iZECP1dT/PDAnKFEfDWp5vVytoilTsCrfFhi4y0xzmWGGI1RNAyXT9i4kI0+Ub1HzTiY1&#10;XjqZW0bvJJFmn0dzXsbpr5fXuPsNAAD//wMAUEsDBBQABgAIAAAAIQBu1d/q3gAAAAsBAAAPAAAA&#10;ZHJzL2Rvd25yZXYueG1sTI9NT8MwDIbvSPyHyEjcWJKWoa00nRCIK4jxIXHLGq+taJyqydby7/FO&#10;7OZXfvT6cbmZfS+OOMYukAG9UCCQ6uA6agx8vD/frEDEZMnZPhAa+MUIm+ryorSFCxO94XGbGsEl&#10;FAtroE1pKKSMdYvexkUYkHi3D6O3iePYSDfaict9LzOl7qS3HfGF1g742GL9sz14A58v+++vW/Xa&#10;PPnlMIVZSfJracz11fxwDyLhnP5hOOmzOlTstAsHclH0nFc6Y9RAttQgToDSeQ5ix9M61yCrUp7/&#10;UP0BAAD//wMAUEsBAi0AFAAGAAgAAAAhALaDOJL+AAAA4QEAABMAAAAAAAAAAAAAAAAAAAAAAFtD&#10;b250ZW50X1R5cGVzXS54bWxQSwECLQAUAAYACAAAACEAOP0h/9YAAACUAQAACwAAAAAAAAAAAAAA&#10;AAAvAQAAX3JlbHMvLnJlbHNQSwECLQAUAAYACAAAACEACqA06fwBAADVAwAADgAAAAAAAAAAAAAA&#10;AAAuAgAAZHJzL2Uyb0RvYy54bWxQSwECLQAUAAYACAAAACEAbtXf6t4AAAALAQAADwAAAAAAAAAA&#10;AAAAAABWBAAAZHJzL2Rvd25yZXYueG1sUEsFBgAAAAAEAAQA8wAAAGEFAAAAAA==&#10;" filled="f" stroked="f">
                <v:textbox>
                  <w:txbxContent>
                    <w:p w14:paraId="1CFDF276" w14:textId="2615DF08" w:rsidR="00AC35D9" w:rsidRPr="006627B1" w:rsidRDefault="00AC35D9" w:rsidP="00AC35D9">
                      <w:pPr>
                        <w:tabs>
                          <w:tab w:val="left" w:pos="450"/>
                        </w:tabs>
                        <w:rPr>
                          <w:rFonts w:ascii="Arial" w:hAnsi="Arial" w:cs="Arial"/>
                          <w:sz w:val="24"/>
                          <w:szCs w:val="24"/>
                        </w:rPr>
                      </w:pPr>
                      <w:r>
                        <w:rPr>
                          <w:rFonts w:ascii="Arial" w:hAnsi="Arial" w:cs="Arial"/>
                          <w:noProof/>
                          <w:sz w:val="24"/>
                          <w:szCs w:val="24"/>
                        </w:rPr>
                        <w:t xml:space="preserve">If you need help understanding the appeals process, call your local State Health Insurance Assistance Program (SHIP). A </w:t>
                      </w:r>
                      <w:r w:rsidR="000B1764">
                        <w:rPr>
                          <w:rFonts w:ascii="Arial" w:hAnsi="Arial" w:cs="Arial"/>
                          <w:noProof/>
                          <w:sz w:val="24"/>
                          <w:szCs w:val="24"/>
                        </w:rPr>
                        <w:t xml:space="preserve">SHIP Medicare </w:t>
                      </w:r>
                      <w:r>
                        <w:rPr>
                          <w:rFonts w:ascii="Arial" w:hAnsi="Arial" w:cs="Arial"/>
                          <w:noProof/>
                          <w:sz w:val="24"/>
                          <w:szCs w:val="24"/>
                        </w:rPr>
                        <w:t xml:space="preserve">counselor can </w:t>
                      </w:r>
                      <w:r w:rsidR="00A3652B">
                        <w:rPr>
                          <w:rFonts w:ascii="Arial" w:hAnsi="Arial" w:cs="Arial"/>
                          <w:noProof/>
                          <w:sz w:val="24"/>
                          <w:szCs w:val="24"/>
                        </w:rPr>
                        <w:t xml:space="preserve">provide you more information and guide you through the process. </w:t>
                      </w:r>
                      <w:r w:rsidR="000B1764">
                        <w:rPr>
                          <w:rFonts w:ascii="Arial" w:hAnsi="Arial" w:cs="Arial"/>
                          <w:noProof/>
                          <w:sz w:val="24"/>
                          <w:szCs w:val="24"/>
                        </w:rPr>
                        <w:t>See</w:t>
                      </w:r>
                      <w:r w:rsidR="00D37389">
                        <w:rPr>
                          <w:rFonts w:ascii="Arial" w:hAnsi="Arial" w:cs="Arial"/>
                          <w:noProof/>
                          <w:sz w:val="24"/>
                          <w:szCs w:val="24"/>
                        </w:rPr>
                        <w:t xml:space="preserve"> the last page of this document</w:t>
                      </w:r>
                      <w:r w:rsidR="000B1764">
                        <w:rPr>
                          <w:rFonts w:ascii="Arial" w:hAnsi="Arial" w:cs="Arial"/>
                          <w:noProof/>
                          <w:sz w:val="24"/>
                          <w:szCs w:val="24"/>
                        </w:rPr>
                        <w:t xml:space="preserve"> for their contact information</w:t>
                      </w:r>
                      <w:r w:rsidR="00D37389">
                        <w:rPr>
                          <w:rFonts w:ascii="Arial" w:hAnsi="Arial" w:cs="Arial"/>
                          <w:noProof/>
                          <w:sz w:val="24"/>
                          <w:szCs w:val="24"/>
                        </w:rPr>
                        <w:t>.</w:t>
                      </w:r>
                      <w:r w:rsidR="006627B1" w:rsidRPr="006627B1">
                        <w:rPr>
                          <w:rFonts w:ascii="Arial" w:hAnsi="Arial" w:cs="Arial"/>
                          <w:noProof/>
                          <w:sz w:val="24"/>
                          <w:szCs w:val="24"/>
                        </w:rPr>
                        <w:t xml:space="preserve"> </w:t>
                      </w:r>
                    </w:p>
                  </w:txbxContent>
                </v:textbox>
                <w10:wrap type="square"/>
              </v:shape>
            </w:pict>
          </mc:Fallback>
        </mc:AlternateContent>
      </w:r>
    </w:p>
    <w:p w14:paraId="17A3812C" w14:textId="288783A3" w:rsidR="00D37389" w:rsidRDefault="00D37389" w:rsidP="003E6F78">
      <w:pPr>
        <w:spacing w:after="0" w:line="240" w:lineRule="auto"/>
        <w:jc w:val="both"/>
        <w:rPr>
          <w:rFonts w:ascii="Arial" w:hAnsi="Arial" w:cs="Arial"/>
          <w:sz w:val="24"/>
          <w:szCs w:val="24"/>
        </w:rPr>
      </w:pPr>
    </w:p>
    <w:p w14:paraId="75418446" w14:textId="5F871A2B" w:rsidR="00CB0AB6" w:rsidRDefault="00CB0AB6" w:rsidP="003E6F78">
      <w:pPr>
        <w:spacing w:after="0" w:line="240" w:lineRule="auto"/>
        <w:jc w:val="both"/>
        <w:rPr>
          <w:rFonts w:ascii="Arial" w:hAnsi="Arial" w:cs="Arial"/>
          <w:sz w:val="24"/>
          <w:szCs w:val="24"/>
        </w:rPr>
      </w:pPr>
    </w:p>
    <w:p w14:paraId="5A2FF4EC" w14:textId="4568ED40" w:rsidR="00CB0AB6" w:rsidRDefault="00CB0AB6" w:rsidP="003E6F78">
      <w:pPr>
        <w:spacing w:after="0" w:line="240" w:lineRule="auto"/>
        <w:jc w:val="both"/>
        <w:rPr>
          <w:rFonts w:ascii="Arial" w:hAnsi="Arial" w:cs="Arial"/>
          <w:sz w:val="24"/>
          <w:szCs w:val="24"/>
        </w:rPr>
      </w:pPr>
    </w:p>
    <w:p w14:paraId="6A783B95" w14:textId="20282A24" w:rsidR="00CB0AB6" w:rsidRDefault="00CB0AB6" w:rsidP="003E6F78">
      <w:pPr>
        <w:spacing w:after="0" w:line="240" w:lineRule="auto"/>
        <w:jc w:val="both"/>
        <w:rPr>
          <w:rFonts w:ascii="Arial" w:hAnsi="Arial" w:cs="Arial"/>
          <w:sz w:val="24"/>
          <w:szCs w:val="24"/>
        </w:rPr>
      </w:pPr>
    </w:p>
    <w:p w14:paraId="1695E2F8" w14:textId="494B395F" w:rsidR="00CB0AB6" w:rsidRDefault="00CB0AB6" w:rsidP="003E6F78">
      <w:pPr>
        <w:spacing w:after="0" w:line="240" w:lineRule="auto"/>
        <w:jc w:val="both"/>
        <w:rPr>
          <w:rFonts w:ascii="Arial" w:hAnsi="Arial" w:cs="Arial"/>
          <w:sz w:val="24"/>
          <w:szCs w:val="24"/>
        </w:rPr>
      </w:pPr>
    </w:p>
    <w:p w14:paraId="63AAB850" w14:textId="77777777" w:rsidR="00CB0AB6" w:rsidRDefault="00CB0AB6" w:rsidP="003E6F78">
      <w:pPr>
        <w:spacing w:after="0" w:line="240" w:lineRule="auto"/>
        <w:jc w:val="both"/>
        <w:rPr>
          <w:rFonts w:ascii="Arial" w:hAnsi="Arial" w:cs="Arial"/>
          <w:sz w:val="24"/>
          <w:szCs w:val="24"/>
        </w:rPr>
      </w:pPr>
    </w:p>
    <w:p w14:paraId="68FCAEE0" w14:textId="77777777" w:rsidR="009479AD" w:rsidRDefault="009479AD" w:rsidP="00364D1D">
      <w:pPr>
        <w:spacing w:after="0" w:line="240" w:lineRule="auto"/>
        <w:jc w:val="both"/>
        <w:rPr>
          <w:rFonts w:ascii="Arial" w:hAnsi="Arial" w:cs="Arial"/>
          <w:b/>
          <w:bCs/>
          <w:color w:val="03386E"/>
          <w:sz w:val="38"/>
          <w:szCs w:val="38"/>
        </w:rPr>
      </w:pPr>
    </w:p>
    <w:p w14:paraId="4C615847" w14:textId="7EE35213" w:rsidR="009740DB" w:rsidRPr="009740DB" w:rsidRDefault="009479AD" w:rsidP="00364D1D">
      <w:pPr>
        <w:spacing w:after="0" w:line="240" w:lineRule="auto"/>
        <w:jc w:val="both"/>
        <w:rPr>
          <w:rFonts w:ascii="Arial" w:hAnsi="Arial" w:cs="Arial"/>
          <w:b/>
          <w:bCs/>
          <w:color w:val="03386E"/>
          <w:sz w:val="38"/>
          <w:szCs w:val="38"/>
        </w:rPr>
      </w:pPr>
      <w:r>
        <w:rPr>
          <w:noProof/>
        </w:rPr>
        <w:drawing>
          <wp:anchor distT="0" distB="0" distL="114300" distR="114300" simplePos="0" relativeHeight="251755520" behindDoc="1" locked="0" layoutInCell="1" allowOverlap="1" wp14:anchorId="28162D48" wp14:editId="633D5EAD">
            <wp:simplePos x="0" y="0"/>
            <wp:positionH relativeFrom="margin">
              <wp:posOffset>5061585</wp:posOffset>
            </wp:positionH>
            <wp:positionV relativeFrom="paragraph">
              <wp:posOffset>47625</wp:posOffset>
            </wp:positionV>
            <wp:extent cx="1592580" cy="1607185"/>
            <wp:effectExtent l="0" t="0" r="0" b="0"/>
            <wp:wrapTight wrapText="bothSides">
              <wp:wrapPolygon edited="1">
                <wp:start x="9560" y="0"/>
                <wp:lineTo x="6976" y="512"/>
                <wp:lineTo x="1809" y="3328"/>
                <wp:lineTo x="1809" y="4352"/>
                <wp:lineTo x="775" y="6145"/>
                <wp:lineTo x="0" y="7937"/>
                <wp:lineTo x="-2584" y="11137"/>
                <wp:lineTo x="-3359" y="15746"/>
                <wp:lineTo x="-2067" y="16898"/>
                <wp:lineTo x="1034" y="20482"/>
                <wp:lineTo x="8526" y="21250"/>
                <wp:lineTo x="12919" y="21250"/>
                <wp:lineTo x="14211" y="20738"/>
                <wp:lineTo x="21600" y="21600"/>
                <wp:lineTo x="19378" y="16642"/>
                <wp:lineTo x="21187" y="12801"/>
                <wp:lineTo x="21187" y="8449"/>
                <wp:lineTo x="19636" y="3328"/>
                <wp:lineTo x="13694" y="512"/>
                <wp:lineTo x="11368" y="0"/>
                <wp:lineTo x="9560" y="0"/>
              </wp:wrapPolygon>
            </wp:wrapTight>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rcRect l="11583" t="10784" r="10229" b="10293"/>
                    <a:stretch/>
                  </pic:blipFill>
                  <pic:spPr bwMode="auto">
                    <a:xfrm>
                      <a:off x="0" y="0"/>
                      <a:ext cx="1592580" cy="160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40DB" w:rsidRPr="009740DB">
        <w:rPr>
          <w:rFonts w:ascii="Arial" w:hAnsi="Arial" w:cs="Arial"/>
          <w:b/>
          <w:bCs/>
          <w:color w:val="03386E"/>
          <w:sz w:val="38"/>
          <w:szCs w:val="38"/>
        </w:rPr>
        <w:t xml:space="preserve">Read your Medicare </w:t>
      </w:r>
      <w:r w:rsidR="009F45B3">
        <w:rPr>
          <w:rFonts w:ascii="Arial" w:hAnsi="Arial" w:cs="Arial"/>
          <w:b/>
          <w:bCs/>
          <w:color w:val="03386E"/>
          <w:sz w:val="38"/>
          <w:szCs w:val="38"/>
        </w:rPr>
        <w:t>statements</w:t>
      </w:r>
      <w:r w:rsidR="009F45B3" w:rsidRPr="009740DB">
        <w:rPr>
          <w:rFonts w:ascii="Arial" w:hAnsi="Arial" w:cs="Arial"/>
          <w:b/>
          <w:bCs/>
          <w:color w:val="03386E"/>
          <w:sz w:val="38"/>
          <w:szCs w:val="38"/>
        </w:rPr>
        <w:t xml:space="preserve"> </w:t>
      </w:r>
      <w:r w:rsidR="009740DB" w:rsidRPr="009740DB">
        <w:rPr>
          <w:rFonts w:ascii="Arial" w:hAnsi="Arial" w:cs="Arial"/>
          <w:b/>
          <w:bCs/>
          <w:color w:val="03386E"/>
          <w:sz w:val="38"/>
          <w:szCs w:val="38"/>
        </w:rPr>
        <w:t xml:space="preserve">to find </w:t>
      </w:r>
      <w:r w:rsidR="00223A92">
        <w:rPr>
          <w:rFonts w:ascii="Arial" w:hAnsi="Arial" w:cs="Arial"/>
          <w:b/>
          <w:bCs/>
          <w:color w:val="03386E"/>
          <w:sz w:val="38"/>
          <w:szCs w:val="38"/>
        </w:rPr>
        <w:t xml:space="preserve">potential </w:t>
      </w:r>
      <w:r w:rsidR="009740DB" w:rsidRPr="009740DB">
        <w:rPr>
          <w:rFonts w:ascii="Arial" w:hAnsi="Arial" w:cs="Arial"/>
          <w:b/>
          <w:bCs/>
          <w:color w:val="03386E"/>
          <w:sz w:val="38"/>
          <w:szCs w:val="38"/>
        </w:rPr>
        <w:t>fraud, errors, or abuse.</w:t>
      </w:r>
    </w:p>
    <w:p w14:paraId="3A7070D3" w14:textId="23BC7B2E" w:rsidR="00CB0AB6" w:rsidRDefault="00CB0AB6" w:rsidP="003E6F78">
      <w:pPr>
        <w:spacing w:after="0" w:line="240" w:lineRule="auto"/>
        <w:jc w:val="both"/>
        <w:rPr>
          <w:rFonts w:ascii="Arial" w:hAnsi="Arial" w:cs="Arial"/>
          <w:sz w:val="24"/>
          <w:szCs w:val="24"/>
        </w:rPr>
      </w:pPr>
    </w:p>
    <w:p w14:paraId="52D84EE5" w14:textId="77777777" w:rsidR="00364D1D" w:rsidRDefault="00364D1D" w:rsidP="003E6F78">
      <w:pPr>
        <w:spacing w:after="0" w:line="240" w:lineRule="auto"/>
        <w:jc w:val="both"/>
        <w:rPr>
          <w:rFonts w:ascii="Arial" w:hAnsi="Arial" w:cs="Arial"/>
          <w:sz w:val="24"/>
          <w:szCs w:val="24"/>
        </w:rPr>
      </w:pPr>
    </w:p>
    <w:p w14:paraId="78E6C086" w14:textId="71D0A6B3" w:rsidR="009479AD" w:rsidRDefault="00FC1CC8" w:rsidP="00FC1CC8">
      <w:pPr>
        <w:spacing w:after="0" w:line="240" w:lineRule="auto"/>
        <w:jc w:val="both"/>
        <w:rPr>
          <w:rFonts w:ascii="Arial" w:hAnsi="Arial" w:cs="Arial"/>
          <w:sz w:val="24"/>
          <w:szCs w:val="24"/>
        </w:rPr>
      </w:pPr>
      <w:r w:rsidRPr="00FC1CC8">
        <w:rPr>
          <w:rFonts w:ascii="Arial" w:hAnsi="Arial" w:cs="Arial"/>
          <w:sz w:val="24"/>
          <w:szCs w:val="24"/>
        </w:rPr>
        <w:t xml:space="preserve">An </w:t>
      </w:r>
      <w:r w:rsidRPr="00FC1CC8">
        <w:rPr>
          <w:rFonts w:ascii="Arial" w:hAnsi="Arial" w:cs="Arial"/>
          <w:b/>
          <w:bCs/>
          <w:sz w:val="24"/>
          <w:szCs w:val="24"/>
        </w:rPr>
        <w:t xml:space="preserve">Explanation of Benefits (EOB) </w:t>
      </w:r>
      <w:r w:rsidRPr="00FC1CC8">
        <w:rPr>
          <w:rFonts w:ascii="Arial" w:hAnsi="Arial" w:cs="Arial"/>
          <w:sz w:val="24"/>
          <w:szCs w:val="24"/>
        </w:rPr>
        <w:t>is the statement that your Medicare Advantage Plan or Part D prescription drug plan typically send</w:t>
      </w:r>
      <w:r w:rsidR="00211C1E">
        <w:rPr>
          <w:rFonts w:ascii="Arial" w:hAnsi="Arial" w:cs="Arial"/>
          <w:sz w:val="24"/>
          <w:szCs w:val="24"/>
        </w:rPr>
        <w:t>s</w:t>
      </w:r>
      <w:r w:rsidRPr="00FC1CC8">
        <w:rPr>
          <w:rFonts w:ascii="Arial" w:hAnsi="Arial" w:cs="Arial"/>
          <w:sz w:val="24"/>
          <w:szCs w:val="24"/>
        </w:rPr>
        <w:t xml:space="preserve"> you after you receive </w:t>
      </w:r>
      <w:r w:rsidR="00E70917">
        <w:rPr>
          <w:rFonts w:ascii="Arial" w:hAnsi="Arial" w:cs="Arial"/>
          <w:sz w:val="24"/>
          <w:szCs w:val="24"/>
        </w:rPr>
        <w:t xml:space="preserve">medications, </w:t>
      </w:r>
      <w:r w:rsidRPr="00FC1CC8">
        <w:rPr>
          <w:rFonts w:ascii="Arial" w:hAnsi="Arial" w:cs="Arial"/>
          <w:sz w:val="24"/>
          <w:szCs w:val="24"/>
        </w:rPr>
        <w:t>services</w:t>
      </w:r>
      <w:r w:rsidR="00E70917">
        <w:rPr>
          <w:rFonts w:ascii="Arial" w:hAnsi="Arial" w:cs="Arial"/>
          <w:sz w:val="24"/>
          <w:szCs w:val="24"/>
        </w:rPr>
        <w:t>,</w:t>
      </w:r>
      <w:r w:rsidRPr="00FC1CC8">
        <w:rPr>
          <w:rFonts w:ascii="Arial" w:hAnsi="Arial" w:cs="Arial"/>
          <w:sz w:val="24"/>
          <w:szCs w:val="24"/>
        </w:rPr>
        <w:t xml:space="preserve"> or items. </w:t>
      </w:r>
      <w:r w:rsidR="009F45B3">
        <w:rPr>
          <w:rFonts w:ascii="Arial" w:hAnsi="Arial" w:cs="Arial"/>
          <w:sz w:val="24"/>
          <w:szCs w:val="24"/>
        </w:rPr>
        <w:t xml:space="preserve">An EOB is not a bill. </w:t>
      </w:r>
    </w:p>
    <w:p w14:paraId="60827A74" w14:textId="77777777" w:rsidR="009479AD" w:rsidRDefault="009479AD" w:rsidP="00FC1CC8">
      <w:pPr>
        <w:spacing w:after="0" w:line="240" w:lineRule="auto"/>
        <w:jc w:val="both"/>
        <w:rPr>
          <w:rFonts w:ascii="Arial" w:hAnsi="Arial" w:cs="Arial"/>
          <w:sz w:val="24"/>
          <w:szCs w:val="24"/>
        </w:rPr>
      </w:pPr>
    </w:p>
    <w:p w14:paraId="2ADF234E" w14:textId="4FEF2A5C" w:rsidR="00FC1CC8" w:rsidRPr="00FC1CC8" w:rsidRDefault="009479AD" w:rsidP="00FC1CC8">
      <w:pPr>
        <w:spacing w:after="0" w:line="240" w:lineRule="auto"/>
        <w:jc w:val="both"/>
        <w:rPr>
          <w:rFonts w:ascii="Arial" w:hAnsi="Arial" w:cs="Arial"/>
          <w:sz w:val="24"/>
          <w:szCs w:val="24"/>
        </w:rPr>
      </w:pPr>
      <w:r>
        <w:rPr>
          <w:rFonts w:ascii="Arial" w:hAnsi="Arial" w:cs="Arial"/>
          <w:sz w:val="24"/>
          <w:szCs w:val="24"/>
        </w:rPr>
        <w:t>An EOB is also different from a Medicare Summary Notice (MSN), which you receive if you have Original Medicare. You may receive both statements if you have Original Medicare and a stand-alone Part D plan—an MSN for your Original Medicare and an EOB for your Part D plan.</w:t>
      </w:r>
      <w:r w:rsidR="009F45B3">
        <w:rPr>
          <w:rFonts w:ascii="Arial" w:hAnsi="Arial" w:cs="Arial"/>
          <w:sz w:val="24"/>
          <w:szCs w:val="24"/>
        </w:rPr>
        <w:t xml:space="preserve"> </w:t>
      </w:r>
    </w:p>
    <w:p w14:paraId="4D5A2DEB" w14:textId="6D5E20F9" w:rsidR="00FC1CC8" w:rsidRDefault="00FC1CC8" w:rsidP="00FC1CC8">
      <w:pPr>
        <w:spacing w:after="0" w:line="240" w:lineRule="auto"/>
        <w:jc w:val="both"/>
        <w:rPr>
          <w:rFonts w:ascii="Arial" w:hAnsi="Arial" w:cs="Arial"/>
          <w:sz w:val="24"/>
          <w:szCs w:val="24"/>
        </w:rPr>
      </w:pPr>
    </w:p>
    <w:p w14:paraId="1EE8739E" w14:textId="77777777" w:rsidR="009479AD" w:rsidRDefault="009479AD" w:rsidP="00FC1CC8">
      <w:pPr>
        <w:spacing w:after="0" w:line="240" w:lineRule="auto"/>
        <w:jc w:val="both"/>
        <w:rPr>
          <w:rFonts w:ascii="Arial" w:hAnsi="Arial" w:cs="Arial"/>
          <w:sz w:val="24"/>
          <w:szCs w:val="24"/>
        </w:rPr>
      </w:pPr>
    </w:p>
    <w:p w14:paraId="30D3805B" w14:textId="5DD67BE3" w:rsidR="009479AD" w:rsidRPr="003812F9" w:rsidRDefault="009479AD" w:rsidP="00FC1CC8">
      <w:pPr>
        <w:spacing w:after="0" w:line="240" w:lineRule="auto"/>
        <w:jc w:val="both"/>
        <w:rPr>
          <w:rFonts w:ascii="Arial" w:hAnsi="Arial" w:cs="Arial"/>
          <w:b/>
          <w:bCs/>
          <w:sz w:val="24"/>
          <w:szCs w:val="24"/>
        </w:rPr>
      </w:pPr>
      <w:r w:rsidRPr="003812F9">
        <w:rPr>
          <w:rFonts w:ascii="Arial" w:hAnsi="Arial" w:cs="Arial"/>
          <w:b/>
          <w:bCs/>
          <w:sz w:val="24"/>
          <w:szCs w:val="24"/>
        </w:rPr>
        <w:t>Let’s learn more about EOBs:</w:t>
      </w:r>
    </w:p>
    <w:p w14:paraId="42468C6A" w14:textId="77777777" w:rsidR="00364D1D" w:rsidRPr="00FC1CC8" w:rsidRDefault="00364D1D" w:rsidP="00FC1CC8">
      <w:pPr>
        <w:spacing w:after="0" w:line="240" w:lineRule="auto"/>
        <w:jc w:val="both"/>
        <w:rPr>
          <w:rFonts w:ascii="Arial" w:hAnsi="Arial" w:cs="Arial"/>
          <w:sz w:val="24"/>
          <w:szCs w:val="24"/>
        </w:rPr>
      </w:pPr>
    </w:p>
    <w:p w14:paraId="17A07C15" w14:textId="5F9551F6" w:rsidR="00FC1CC8" w:rsidRPr="00FC1CC8" w:rsidRDefault="00FC1CC8" w:rsidP="00FC1CC8">
      <w:pPr>
        <w:numPr>
          <w:ilvl w:val="0"/>
          <w:numId w:val="15"/>
        </w:numPr>
        <w:spacing w:after="0" w:line="240" w:lineRule="auto"/>
        <w:jc w:val="both"/>
        <w:rPr>
          <w:rFonts w:ascii="Arial" w:hAnsi="Arial" w:cs="Arial"/>
          <w:sz w:val="24"/>
          <w:szCs w:val="24"/>
        </w:rPr>
      </w:pPr>
      <w:r w:rsidRPr="00FC1CC8">
        <w:rPr>
          <w:rFonts w:ascii="Arial" w:hAnsi="Arial" w:cs="Arial"/>
          <w:sz w:val="24"/>
          <w:szCs w:val="24"/>
        </w:rPr>
        <w:t xml:space="preserve">Your EOB is </w:t>
      </w:r>
      <w:proofErr w:type="gramStart"/>
      <w:r w:rsidRPr="00FC1CC8">
        <w:rPr>
          <w:rFonts w:ascii="Arial" w:hAnsi="Arial" w:cs="Arial"/>
          <w:sz w:val="24"/>
          <w:szCs w:val="24"/>
        </w:rPr>
        <w:t>an</w:t>
      </w:r>
      <w:proofErr w:type="gramEnd"/>
      <w:r w:rsidRPr="00FC1CC8">
        <w:rPr>
          <w:rFonts w:ascii="Arial" w:hAnsi="Arial" w:cs="Arial"/>
          <w:sz w:val="24"/>
          <w:szCs w:val="24"/>
        </w:rPr>
        <w:t xml:space="preserve"> </w:t>
      </w:r>
      <w:r w:rsidR="004849CE">
        <w:rPr>
          <w:rFonts w:ascii="Arial" w:hAnsi="Arial" w:cs="Arial"/>
          <w:sz w:val="24"/>
          <w:szCs w:val="24"/>
        </w:rPr>
        <w:t>summary</w:t>
      </w:r>
      <w:r w:rsidR="004849CE" w:rsidRPr="00FC1CC8">
        <w:rPr>
          <w:rFonts w:ascii="Arial" w:hAnsi="Arial" w:cs="Arial"/>
          <w:sz w:val="24"/>
          <w:szCs w:val="24"/>
        </w:rPr>
        <w:t xml:space="preserve"> </w:t>
      </w:r>
      <w:r w:rsidRPr="00FC1CC8">
        <w:rPr>
          <w:rFonts w:ascii="Arial" w:hAnsi="Arial" w:cs="Arial"/>
          <w:sz w:val="24"/>
          <w:szCs w:val="24"/>
        </w:rPr>
        <w:t xml:space="preserve">of the </w:t>
      </w:r>
      <w:r w:rsidR="00E70917">
        <w:rPr>
          <w:rFonts w:ascii="Arial" w:hAnsi="Arial" w:cs="Arial"/>
          <w:sz w:val="24"/>
          <w:szCs w:val="24"/>
        </w:rPr>
        <w:t xml:space="preserve">medications, </w:t>
      </w:r>
      <w:r w:rsidRPr="00FC1CC8">
        <w:rPr>
          <w:rFonts w:ascii="Arial" w:hAnsi="Arial" w:cs="Arial"/>
          <w:sz w:val="24"/>
          <w:szCs w:val="24"/>
        </w:rPr>
        <w:t>services and items you have received</w:t>
      </w:r>
      <w:r w:rsidR="004849CE">
        <w:rPr>
          <w:rFonts w:ascii="Arial" w:hAnsi="Arial" w:cs="Arial"/>
          <w:sz w:val="24"/>
          <w:szCs w:val="24"/>
        </w:rPr>
        <w:t>.</w:t>
      </w:r>
      <w:r w:rsidRPr="00FC1CC8">
        <w:rPr>
          <w:rFonts w:ascii="Arial" w:hAnsi="Arial" w:cs="Arial"/>
          <w:sz w:val="24"/>
          <w:szCs w:val="24"/>
        </w:rPr>
        <w:t xml:space="preserve"> It tells you how much your provider billed, the approved amount your plan will pay, and how much you </w:t>
      </w:r>
      <w:r w:rsidR="007A42E5">
        <w:rPr>
          <w:rFonts w:ascii="Arial" w:hAnsi="Arial" w:cs="Arial"/>
          <w:sz w:val="24"/>
          <w:szCs w:val="24"/>
        </w:rPr>
        <w:t xml:space="preserve">may </w:t>
      </w:r>
      <w:r w:rsidRPr="00FC1CC8">
        <w:rPr>
          <w:rFonts w:ascii="Arial" w:hAnsi="Arial" w:cs="Arial"/>
          <w:sz w:val="24"/>
          <w:szCs w:val="24"/>
        </w:rPr>
        <w:t>owe the provider.</w:t>
      </w:r>
    </w:p>
    <w:p w14:paraId="4824832E" w14:textId="77777777" w:rsidR="00364D1D" w:rsidRPr="00FC1CC8" w:rsidRDefault="00364D1D" w:rsidP="00FC1CC8">
      <w:pPr>
        <w:spacing w:after="0" w:line="240" w:lineRule="auto"/>
        <w:jc w:val="both"/>
        <w:rPr>
          <w:rFonts w:ascii="Arial" w:hAnsi="Arial" w:cs="Arial"/>
          <w:sz w:val="24"/>
          <w:szCs w:val="24"/>
        </w:rPr>
      </w:pPr>
    </w:p>
    <w:p w14:paraId="5A140642" w14:textId="5634D3EB" w:rsidR="00FC1CC8" w:rsidRPr="00FC1CC8" w:rsidRDefault="00FC1CC8" w:rsidP="00FC1CC8">
      <w:pPr>
        <w:numPr>
          <w:ilvl w:val="0"/>
          <w:numId w:val="15"/>
        </w:numPr>
        <w:spacing w:after="0" w:line="240" w:lineRule="auto"/>
        <w:jc w:val="both"/>
        <w:rPr>
          <w:rFonts w:ascii="Arial" w:hAnsi="Arial" w:cs="Arial"/>
          <w:sz w:val="24"/>
          <w:szCs w:val="24"/>
        </w:rPr>
      </w:pPr>
      <w:r w:rsidRPr="00FC1CC8">
        <w:rPr>
          <w:rFonts w:ascii="Arial" w:hAnsi="Arial" w:cs="Arial"/>
          <w:sz w:val="24"/>
          <w:szCs w:val="24"/>
        </w:rPr>
        <w:t>EOBs are usually mailed once per month, but some plans give you the option of accessing your EOB online.</w:t>
      </w:r>
    </w:p>
    <w:p w14:paraId="37148630" w14:textId="77777777" w:rsidR="00364D1D" w:rsidRPr="00FC1CC8" w:rsidRDefault="00364D1D" w:rsidP="00FC1CC8">
      <w:pPr>
        <w:spacing w:after="0" w:line="240" w:lineRule="auto"/>
        <w:jc w:val="both"/>
        <w:rPr>
          <w:rFonts w:ascii="Arial" w:hAnsi="Arial" w:cs="Arial"/>
          <w:sz w:val="24"/>
          <w:szCs w:val="24"/>
        </w:rPr>
      </w:pPr>
    </w:p>
    <w:p w14:paraId="51F95331" w14:textId="7E7642C6" w:rsidR="00FC1CC8" w:rsidRDefault="00FC1CC8" w:rsidP="00FC1CC8">
      <w:pPr>
        <w:numPr>
          <w:ilvl w:val="0"/>
          <w:numId w:val="15"/>
        </w:numPr>
        <w:spacing w:after="0" w:line="240" w:lineRule="auto"/>
        <w:jc w:val="both"/>
        <w:rPr>
          <w:rFonts w:ascii="Arial" w:hAnsi="Arial" w:cs="Arial"/>
          <w:sz w:val="24"/>
          <w:szCs w:val="24"/>
        </w:rPr>
      </w:pPr>
      <w:r w:rsidRPr="00FC1CC8">
        <w:rPr>
          <w:rFonts w:ascii="Arial" w:hAnsi="Arial" w:cs="Arial"/>
          <w:sz w:val="24"/>
          <w:szCs w:val="24"/>
        </w:rPr>
        <w:t xml:space="preserve">If you keep a record of </w:t>
      </w:r>
      <w:r w:rsidR="004849CE">
        <w:rPr>
          <w:rFonts w:ascii="Arial" w:hAnsi="Arial" w:cs="Arial"/>
          <w:sz w:val="24"/>
          <w:szCs w:val="24"/>
        </w:rPr>
        <w:t>your appointments</w:t>
      </w:r>
      <w:r w:rsidRPr="00FC1CC8">
        <w:rPr>
          <w:rFonts w:ascii="Arial" w:hAnsi="Arial" w:cs="Arial"/>
          <w:sz w:val="24"/>
          <w:szCs w:val="24"/>
        </w:rPr>
        <w:t>, tests, and receipts for services and items received with your SMP My Health Care Tracker, you can compare your EOBs to what you recorded in your tracker.</w:t>
      </w:r>
    </w:p>
    <w:p w14:paraId="1C904BED" w14:textId="77777777" w:rsidR="00794232" w:rsidRDefault="00794232" w:rsidP="00794232">
      <w:pPr>
        <w:spacing w:after="0" w:line="240" w:lineRule="auto"/>
        <w:jc w:val="both"/>
        <w:rPr>
          <w:rFonts w:ascii="Arial" w:hAnsi="Arial" w:cs="Arial"/>
          <w:sz w:val="24"/>
          <w:szCs w:val="24"/>
        </w:rPr>
      </w:pPr>
    </w:p>
    <w:p w14:paraId="1CACB51A" w14:textId="19ECA22A" w:rsidR="00794232" w:rsidRDefault="007D3B88" w:rsidP="00794232">
      <w:pPr>
        <w:numPr>
          <w:ilvl w:val="0"/>
          <w:numId w:val="15"/>
        </w:numPr>
        <w:spacing w:after="0" w:line="240" w:lineRule="auto"/>
        <w:jc w:val="both"/>
        <w:rPr>
          <w:rFonts w:ascii="Arial" w:hAnsi="Arial" w:cs="Arial"/>
          <w:sz w:val="24"/>
          <w:szCs w:val="24"/>
        </w:rPr>
      </w:pPr>
      <w:r>
        <w:rPr>
          <w:rFonts w:ascii="Arial" w:hAnsi="Arial" w:cs="Arial"/>
          <w:sz w:val="24"/>
          <w:szCs w:val="24"/>
        </w:rPr>
        <w:t xml:space="preserve">It’s important to read your EOB as soon as you receive it to ensure you </w:t>
      </w:r>
      <w:proofErr w:type="gramStart"/>
      <w:r>
        <w:rPr>
          <w:rFonts w:ascii="Arial" w:hAnsi="Arial" w:cs="Arial"/>
          <w:sz w:val="24"/>
          <w:szCs w:val="24"/>
        </w:rPr>
        <w:t>actually received</w:t>
      </w:r>
      <w:proofErr w:type="gramEnd"/>
      <w:r>
        <w:rPr>
          <w:rFonts w:ascii="Arial" w:hAnsi="Arial" w:cs="Arial"/>
          <w:sz w:val="24"/>
          <w:szCs w:val="24"/>
        </w:rPr>
        <w:t xml:space="preserve"> all the medications</w:t>
      </w:r>
      <w:r w:rsidR="00C76662">
        <w:rPr>
          <w:rFonts w:ascii="Arial" w:hAnsi="Arial" w:cs="Arial"/>
          <w:sz w:val="24"/>
          <w:szCs w:val="24"/>
        </w:rPr>
        <w:t xml:space="preserve">, </w:t>
      </w:r>
      <w:r>
        <w:rPr>
          <w:rFonts w:ascii="Arial" w:hAnsi="Arial" w:cs="Arial"/>
          <w:sz w:val="24"/>
          <w:szCs w:val="24"/>
        </w:rPr>
        <w:t>services</w:t>
      </w:r>
      <w:r w:rsidR="00C76662">
        <w:rPr>
          <w:rFonts w:ascii="Arial" w:hAnsi="Arial" w:cs="Arial"/>
          <w:sz w:val="24"/>
          <w:szCs w:val="24"/>
        </w:rPr>
        <w:t>, or items</w:t>
      </w:r>
      <w:r>
        <w:rPr>
          <w:rFonts w:ascii="Arial" w:hAnsi="Arial" w:cs="Arial"/>
          <w:sz w:val="24"/>
          <w:szCs w:val="24"/>
        </w:rPr>
        <w:t xml:space="preserve"> listed.</w:t>
      </w:r>
    </w:p>
    <w:p w14:paraId="73BDE116" w14:textId="77777777" w:rsidR="00794232" w:rsidRPr="00794232" w:rsidRDefault="00794232" w:rsidP="00794232">
      <w:pPr>
        <w:spacing w:after="0" w:line="240" w:lineRule="auto"/>
        <w:jc w:val="both"/>
        <w:rPr>
          <w:rFonts w:ascii="Arial" w:hAnsi="Arial" w:cs="Arial"/>
          <w:sz w:val="24"/>
          <w:szCs w:val="24"/>
        </w:rPr>
      </w:pPr>
    </w:p>
    <w:p w14:paraId="08B8FAFE" w14:textId="14DDF68E" w:rsidR="007D3B88" w:rsidRPr="00FC1CC8" w:rsidRDefault="007D3B88" w:rsidP="00FC1CC8">
      <w:pPr>
        <w:numPr>
          <w:ilvl w:val="0"/>
          <w:numId w:val="15"/>
        </w:numPr>
        <w:spacing w:after="0" w:line="240" w:lineRule="auto"/>
        <w:jc w:val="both"/>
        <w:rPr>
          <w:rFonts w:ascii="Arial" w:hAnsi="Arial" w:cs="Arial"/>
          <w:sz w:val="24"/>
          <w:szCs w:val="24"/>
        </w:rPr>
      </w:pPr>
      <w:r>
        <w:rPr>
          <w:rFonts w:ascii="Arial" w:hAnsi="Arial" w:cs="Arial"/>
          <w:sz w:val="24"/>
          <w:szCs w:val="24"/>
        </w:rPr>
        <w:t>If you spot a</w:t>
      </w:r>
      <w:r w:rsidR="00794232">
        <w:rPr>
          <w:rFonts w:ascii="Arial" w:hAnsi="Arial" w:cs="Arial"/>
          <w:sz w:val="24"/>
          <w:szCs w:val="24"/>
        </w:rPr>
        <w:t xml:space="preserve"> potential billing mistake</w:t>
      </w:r>
      <w:r w:rsidR="009F45B3">
        <w:rPr>
          <w:rFonts w:ascii="Arial" w:hAnsi="Arial" w:cs="Arial"/>
          <w:sz w:val="24"/>
          <w:szCs w:val="24"/>
        </w:rPr>
        <w:t xml:space="preserve"> or error</w:t>
      </w:r>
      <w:r w:rsidR="00794232">
        <w:rPr>
          <w:rFonts w:ascii="Arial" w:hAnsi="Arial" w:cs="Arial"/>
          <w:sz w:val="24"/>
          <w:szCs w:val="24"/>
        </w:rPr>
        <w:t xml:space="preserve">, first contact your provider so they can make corrections. </w:t>
      </w:r>
    </w:p>
    <w:p w14:paraId="60392980" w14:textId="3C818CEC" w:rsidR="009740DB" w:rsidRDefault="009740DB" w:rsidP="003E6F78">
      <w:pPr>
        <w:spacing w:after="0" w:line="240" w:lineRule="auto"/>
        <w:jc w:val="both"/>
        <w:rPr>
          <w:rFonts w:ascii="Arial" w:hAnsi="Arial" w:cs="Arial"/>
          <w:sz w:val="24"/>
          <w:szCs w:val="24"/>
        </w:rPr>
      </w:pPr>
    </w:p>
    <w:p w14:paraId="09FAF0D8" w14:textId="0B711825" w:rsidR="00CB0AB6" w:rsidRDefault="00794232" w:rsidP="003E6F78">
      <w:pPr>
        <w:spacing w:after="0" w:line="240" w:lineRule="auto"/>
        <w:jc w:val="both"/>
        <w:rPr>
          <w:rFonts w:ascii="Arial" w:hAnsi="Arial" w:cs="Arial"/>
          <w:sz w:val="24"/>
          <w:szCs w:val="24"/>
        </w:rPr>
      </w:pPr>
      <w:r w:rsidRPr="00364D1D">
        <w:rPr>
          <w:rFonts w:ascii="Arial" w:hAnsi="Arial" w:cs="Arial"/>
          <w:noProof/>
          <w:sz w:val="24"/>
          <w:szCs w:val="24"/>
        </w:rPr>
        <mc:AlternateContent>
          <mc:Choice Requires="wps">
            <w:drawing>
              <wp:anchor distT="45720" distB="45720" distL="114300" distR="114300" simplePos="0" relativeHeight="251759616" behindDoc="0" locked="0" layoutInCell="1" allowOverlap="1" wp14:anchorId="52C5A91D" wp14:editId="1C8E33FB">
                <wp:simplePos x="0" y="0"/>
                <wp:positionH relativeFrom="column">
                  <wp:posOffset>1194435</wp:posOffset>
                </wp:positionH>
                <wp:positionV relativeFrom="paragraph">
                  <wp:posOffset>324485</wp:posOffset>
                </wp:positionV>
                <wp:extent cx="53435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76300"/>
                        </a:xfrm>
                        <a:prstGeom prst="rect">
                          <a:avLst/>
                        </a:prstGeom>
                        <a:noFill/>
                        <a:ln w="9525">
                          <a:noFill/>
                          <a:miter lim="800000"/>
                          <a:headEnd/>
                          <a:tailEnd/>
                        </a:ln>
                      </wps:spPr>
                      <wps:txbx>
                        <w:txbxContent>
                          <w:p w14:paraId="3859B9AB" w14:textId="15BC3A06" w:rsidR="00364D1D" w:rsidRPr="00364D1D" w:rsidRDefault="00364D1D" w:rsidP="00364D1D">
                            <w:pPr>
                              <w:rPr>
                                <w:rFonts w:ascii="Arial" w:hAnsi="Arial" w:cs="Arial"/>
                                <w:sz w:val="24"/>
                                <w:szCs w:val="24"/>
                              </w:rPr>
                            </w:pPr>
                            <w:r w:rsidRPr="00364D1D">
                              <w:rPr>
                                <w:rFonts w:ascii="Arial" w:hAnsi="Arial" w:cs="Arial"/>
                                <w:sz w:val="24"/>
                                <w:szCs w:val="24"/>
                              </w:rPr>
                              <w:t>If potential errors are not corrected</w:t>
                            </w:r>
                            <w:r w:rsidR="006663E8">
                              <w:rPr>
                                <w:rFonts w:ascii="Arial" w:hAnsi="Arial" w:cs="Arial"/>
                                <w:sz w:val="24"/>
                                <w:szCs w:val="24"/>
                              </w:rPr>
                              <w:t xml:space="preserve"> by your provider</w:t>
                            </w:r>
                            <w:r w:rsidRPr="00364D1D">
                              <w:rPr>
                                <w:rFonts w:ascii="Arial" w:hAnsi="Arial" w:cs="Arial"/>
                                <w:sz w:val="24"/>
                                <w:szCs w:val="24"/>
                              </w:rPr>
                              <w:t xml:space="preserve">, contact your </w:t>
                            </w:r>
                            <w:r w:rsidRPr="00364D1D">
                              <w:rPr>
                                <w:rFonts w:ascii="Arial" w:hAnsi="Arial" w:cs="Arial"/>
                                <w:b/>
                                <w:bCs/>
                                <w:sz w:val="24"/>
                                <w:szCs w:val="24"/>
                              </w:rPr>
                              <w:t>Senior Medicare Patrol (SMP)</w:t>
                            </w:r>
                            <w:r w:rsidRPr="00364D1D">
                              <w:rPr>
                                <w:rFonts w:ascii="Arial" w:hAnsi="Arial" w:cs="Arial"/>
                                <w:sz w:val="24"/>
                                <w:szCs w:val="24"/>
                              </w:rPr>
                              <w:t>. The SMP program empowers and assists Medicare beneficiaries, their families, and caregivers to prevent, detect, and report health care fraud, errors, and abuse.</w:t>
                            </w:r>
                          </w:p>
                          <w:p w14:paraId="45800FBC" w14:textId="6A3AB405" w:rsidR="00364D1D" w:rsidRDefault="00364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A91D" id="_x0000_s1028" type="#_x0000_t202" style="position:absolute;left:0;text-align:left;margin-left:94.05pt;margin-top:25.55pt;width:420.75pt;height:69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2+gEAANQDAAAOAAAAZHJzL2Uyb0RvYy54bWysU8tu2zAQvBfoPxC815JfeQiWgzRpigLp&#10;A0j7ATRFWURJLrukLblf3yXlOEZ6K6oDweWKszuzw9XNYA3bKwwaXM2nk5Iz5SQ02m1r/uP7w7sr&#10;zkIUrhEGnKr5QQV+s377ZtX7Ss2gA9MoZATiQtX7mncx+qooguyUFWECXjlKtoBWRApxWzQoekK3&#10;ppiV5UXRAzYeQaoQ6PR+TPJ1xm9bJePXtg0qMlNz6i3mFfO6SWuxXolqi8J3Wh7bEP/QhRXaUdET&#10;1L2Igu1Q/wVltUQI0MaJBFtA22qpMgdiMy1fsXnqhFeZC4kT/Emm8P9g5Zf9k/+GLA7vYaABZhLB&#10;P4L8GZiDu064rbpFhL5ToqHC0yRZ0ftQHa8mqUMVEsim/wwNDVnsImSgoUWbVCGejNBpAIeT6GqI&#10;TNLhcr6YL2dLziTlri4v5mWeSiGq59seQ/yowLK0qTnSUDO62D+GmLoR1fMvqZiDB21MHqxxrK/5&#10;dYJ/lbE6ku+MtlSzTN/ohETyg2vy5Si0GfdUwLgj60R0pByHzcB0U/NZuptE2EBzIBkQRpvRs6BN&#10;B/ibs54sVvPwaydQcWY+OZLyerpYJE/mYLG8nFGA55nNeUY4SVA1j5yN27uYfTwSuyXJW53VeOnk&#10;2DJZJ4t0tHny5nmc/3p5jOs/AAAA//8DAFBLAwQUAAYACAAAACEAnYZhBt0AAAALAQAADwAAAGRy&#10;cy9kb3ducmV2LnhtbEyPzWrDMBCE74W+g9hCb4nkkATbtRxKS64tTX+gN8Xa2KbWylhK7L5916f0&#10;tAzzMTtT7CbXiQsOofWkIVkqEEiVty3VGj7e94sURIiGrOk8oYZfDLArb28Kk1s/0hteDrEWHEIh&#10;NxqaGPtcylA16ExY+h6JvZMfnIksh1rawYwc7jq5UmornWmJPzSmx6cGq5/D2Wn4fDl9f63Va/3s&#10;Nv3oJyXJZVLr+7vp8QFExCleYZjrc3UoudPRn8kG0bFO04RRDZuE7wyoVbYFcZytLAFZFvL/hvIP&#10;AAD//wMAUEsBAi0AFAAGAAgAAAAhALaDOJL+AAAA4QEAABMAAAAAAAAAAAAAAAAAAAAAAFtDb250&#10;ZW50X1R5cGVzXS54bWxQSwECLQAUAAYACAAAACEAOP0h/9YAAACUAQAACwAAAAAAAAAAAAAAAAAv&#10;AQAAX3JlbHMvLnJlbHNQSwECLQAUAAYACAAAACEArPFI9voBAADUAwAADgAAAAAAAAAAAAAAAAAu&#10;AgAAZHJzL2Uyb0RvYy54bWxQSwECLQAUAAYACAAAACEAnYZhBt0AAAALAQAADwAAAAAAAAAAAAAA&#10;AABUBAAAZHJzL2Rvd25yZXYueG1sUEsFBgAAAAAEAAQA8wAAAF4FAAAAAA==&#10;" filled="f" stroked="f">
                <v:textbox>
                  <w:txbxContent>
                    <w:p w14:paraId="3859B9AB" w14:textId="15BC3A06" w:rsidR="00364D1D" w:rsidRPr="00364D1D" w:rsidRDefault="00364D1D" w:rsidP="00364D1D">
                      <w:pPr>
                        <w:rPr>
                          <w:rFonts w:ascii="Arial" w:hAnsi="Arial" w:cs="Arial"/>
                          <w:sz w:val="24"/>
                          <w:szCs w:val="24"/>
                        </w:rPr>
                      </w:pPr>
                      <w:r w:rsidRPr="00364D1D">
                        <w:rPr>
                          <w:rFonts w:ascii="Arial" w:hAnsi="Arial" w:cs="Arial"/>
                          <w:sz w:val="24"/>
                          <w:szCs w:val="24"/>
                        </w:rPr>
                        <w:t>If potential errors are not corrected</w:t>
                      </w:r>
                      <w:r w:rsidR="006663E8">
                        <w:rPr>
                          <w:rFonts w:ascii="Arial" w:hAnsi="Arial" w:cs="Arial"/>
                          <w:sz w:val="24"/>
                          <w:szCs w:val="24"/>
                        </w:rPr>
                        <w:t xml:space="preserve"> by your provider</w:t>
                      </w:r>
                      <w:r w:rsidRPr="00364D1D">
                        <w:rPr>
                          <w:rFonts w:ascii="Arial" w:hAnsi="Arial" w:cs="Arial"/>
                          <w:sz w:val="24"/>
                          <w:szCs w:val="24"/>
                        </w:rPr>
                        <w:t xml:space="preserve">, contact your </w:t>
                      </w:r>
                      <w:r w:rsidRPr="00364D1D">
                        <w:rPr>
                          <w:rFonts w:ascii="Arial" w:hAnsi="Arial" w:cs="Arial"/>
                          <w:b/>
                          <w:bCs/>
                          <w:sz w:val="24"/>
                          <w:szCs w:val="24"/>
                        </w:rPr>
                        <w:t>Senior Medicare Patrol (SMP)</w:t>
                      </w:r>
                      <w:r w:rsidRPr="00364D1D">
                        <w:rPr>
                          <w:rFonts w:ascii="Arial" w:hAnsi="Arial" w:cs="Arial"/>
                          <w:sz w:val="24"/>
                          <w:szCs w:val="24"/>
                        </w:rPr>
                        <w:t>. The SMP program empowers and assists Medicare beneficiaries, their families, and caregivers to prevent, detect, and report health care fraud, errors, and abuse.</w:t>
                      </w:r>
                    </w:p>
                    <w:p w14:paraId="45800FBC" w14:textId="6A3AB405" w:rsidR="00364D1D" w:rsidRDefault="00364D1D"/>
                  </w:txbxContent>
                </v:textbox>
                <w10:wrap type="square"/>
              </v:shape>
            </w:pict>
          </mc:Fallback>
        </mc:AlternateContent>
      </w:r>
      <w:r w:rsidRPr="00FC1CC8">
        <w:rPr>
          <w:rFonts w:ascii="Arial" w:hAnsi="Arial" w:cs="Arial"/>
          <w:noProof/>
          <w:sz w:val="24"/>
          <w:szCs w:val="24"/>
        </w:rPr>
        <w:drawing>
          <wp:anchor distT="0" distB="0" distL="114300" distR="114300" simplePos="0" relativeHeight="251760640" behindDoc="0" locked="0" layoutInCell="1" allowOverlap="1" wp14:anchorId="5A37A6FC" wp14:editId="54B89BCB">
            <wp:simplePos x="0" y="0"/>
            <wp:positionH relativeFrom="column">
              <wp:posOffset>213360</wp:posOffset>
            </wp:positionH>
            <wp:positionV relativeFrom="paragraph">
              <wp:posOffset>324485</wp:posOffset>
            </wp:positionV>
            <wp:extent cx="914400" cy="914400"/>
            <wp:effectExtent l="0" t="0" r="0" b="0"/>
            <wp:wrapSquare wrapText="bothSides"/>
            <wp:docPr id="17" name="Graphic 17"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Magnifying glass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AE2D55A" w14:textId="339237BD" w:rsidR="00013B17" w:rsidRDefault="00794232" w:rsidP="003E6F78">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7568" behindDoc="0" locked="0" layoutInCell="1" allowOverlap="1" wp14:anchorId="5C4FB44D" wp14:editId="09075D77">
                <wp:simplePos x="0" y="0"/>
                <wp:positionH relativeFrom="column">
                  <wp:posOffset>51435</wp:posOffset>
                </wp:positionH>
                <wp:positionV relativeFrom="paragraph">
                  <wp:posOffset>15875</wp:posOffset>
                </wp:positionV>
                <wp:extent cx="6724650" cy="1162050"/>
                <wp:effectExtent l="0" t="0" r="19050" b="19050"/>
                <wp:wrapNone/>
                <wp:docPr id="792540579" name="Rectangle: Rounded Corners 1"/>
                <wp:cNvGraphicFramePr/>
                <a:graphic xmlns:a="http://schemas.openxmlformats.org/drawingml/2006/main">
                  <a:graphicData uri="http://schemas.microsoft.com/office/word/2010/wordprocessingShape">
                    <wps:wsp>
                      <wps:cNvSpPr/>
                      <wps:spPr>
                        <a:xfrm>
                          <a:off x="0" y="0"/>
                          <a:ext cx="6724650" cy="1162050"/>
                        </a:xfrm>
                        <a:prstGeom prst="roundRect">
                          <a:avLst>
                            <a:gd name="adj" fmla="val 8151"/>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9EDAE" id="Rectangle: Rounded Corners 1" o:spid="_x0000_s1026" style="position:absolute;margin-left:4.05pt;margin-top:1.25pt;width:529.5pt;height:9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IGdQIAAPwEAAAOAAAAZHJzL2Uyb0RvYy54bWysVE1v2zAMvQ/YfxB0X20H+eiMOEWWNsOA&#10;oi3WDj0zshR70NckJU7360vJbtJuOwzDclBIkXoinx49vzgoSfbc+dboihZnOSVcM1O3elvRbw/r&#10;D+eU+AC6Bmk0r+gT9/Ri8f7dvLMlH5nGyJo7giDal52taBOCLbPMs4Yr8GfGco1BYZyCgK7bZrWD&#10;DtGVzEZ5Ps0642rrDOPe4+5lH6SLhC8EZ+FWCM8DkRXF2kJaXVo3cc0Wcyi3DmzTsqEM+IcqFLQa&#10;Lz1CXUIAsnPtb1CqZc54I8IZMyozQrSMpx6wmyL/pZv7BixPvSA53h5p8v8Plt3s7+2dQxo660uP&#10;ZuziIJyK/1gfOSSyno5k8UMgDDens9F4OkFOGcaKYjrK0UGc7HTcOh8+c6NINCrqzE7XX/FJElOw&#10;v/YhUVYTDQq1AfV3SoSS+AB7kOS8mBQD4JCL0C+Q8aA3sq3XrZTJcdvNSjqCJyv6aX01u5oMh9+k&#10;SU06LHc0y2PlgIoTEgKaytYV9XpLCcgtSpkFl8p8c9r/3SWxyEvwTV9MQoi1QKnagGqXraroeR5/&#10;Q4lSxyhPekVWIoun54jWxtRPd4440wvYW7Zu8ZJr8OEOHBKG3eAUhltchDTYohksShrjfv5pP+aj&#10;kDBKSYcTgO3/2IHjlMgvGiX2sRiP48gkZzyZjdBxryOb1xG9UyuD1Bc475YlM+YH+WIKZ9QjDusy&#10;3ooh0Azv7okenFXoJxPHnfHlMqXhmFgI1/resggeeYr0PhwewdlBWAE1eWNepgXKJJdeiqfceFKb&#10;5S4Y0R4Z7nkd6MYRS/IdPgdxhl/7Kev00Vo8AwAA//8DAFBLAwQUAAYACAAAACEA805ozNsAAAAI&#10;AQAADwAAAGRycy9kb3ducmV2LnhtbEyPzU7DMBCE70i8g7VIXBB1Wik/CnGqgsSJEy0S1028xBGx&#10;HcVOmr59tye47e6MZr+p9qsdxEJT6L1TsN0kIMi1XveuU/B1en8uQISITuPgHSm4UIB9fX9XYan9&#10;2X3Scoyd4BAXSlRgYhxLKUNryGLY+JEcaz9+shh5nTqpJzxzuB3kLkkyabF3/MHgSG+G2t/jbBXs&#10;KDs8hTj70zca2bR9/vqx5Eo9PqyHFxCR1vhnhhs+o0PNTI2fnQ5iUFBs2chRKYibmmQ5HxqeijQF&#10;WVfyf4H6CgAA//8DAFBLAQItABQABgAIAAAAIQC2gziS/gAAAOEBAAATAAAAAAAAAAAAAAAAAAAA&#10;AABbQ29udGVudF9UeXBlc10ueG1sUEsBAi0AFAAGAAgAAAAhADj9If/WAAAAlAEAAAsAAAAAAAAA&#10;AAAAAAAALwEAAF9yZWxzLy5yZWxzUEsBAi0AFAAGAAgAAAAhALkgQgZ1AgAA/AQAAA4AAAAAAAAA&#10;AAAAAAAALgIAAGRycy9lMm9Eb2MueG1sUEsBAi0AFAAGAAgAAAAhAPNOaMzbAAAACAEAAA8AAAAA&#10;AAAAAAAAAAAAzwQAAGRycy9kb3ducmV2LnhtbFBLBQYAAAAABAAEAPMAAADXBQAAAAA=&#10;" fillcolor="#bfe7e5" strokecolor="#bfe7e5" strokeweight="1pt">
                <v:stroke joinstyle="miter"/>
              </v:roundrect>
            </w:pict>
          </mc:Fallback>
        </mc:AlternateContent>
      </w:r>
    </w:p>
    <w:p w14:paraId="6C194EDF" w14:textId="1D35CAE9" w:rsidR="00603E97" w:rsidRPr="00603E97" w:rsidRDefault="00603E97" w:rsidP="00603E97">
      <w:pPr>
        <w:spacing w:after="0" w:line="240" w:lineRule="auto"/>
        <w:jc w:val="both"/>
        <w:rPr>
          <w:rFonts w:ascii="Arial" w:hAnsi="Arial" w:cs="Arial"/>
          <w:b/>
          <w:bCs/>
          <w:sz w:val="24"/>
          <w:szCs w:val="24"/>
        </w:rPr>
      </w:pPr>
      <w:r>
        <w:rPr>
          <w:rFonts w:ascii="Arial" w:hAnsi="Arial" w:cs="Arial"/>
          <w:b/>
          <w:bCs/>
          <w:color w:val="03386E"/>
          <w:sz w:val="38"/>
          <w:szCs w:val="38"/>
        </w:rPr>
        <w:lastRenderedPageBreak/>
        <w:t xml:space="preserve">Who to contact for more </w:t>
      </w:r>
      <w:proofErr w:type="gramStart"/>
      <w:r>
        <w:rPr>
          <w:rFonts w:ascii="Arial" w:hAnsi="Arial" w:cs="Arial"/>
          <w:b/>
          <w:bCs/>
          <w:color w:val="03386E"/>
          <w:sz w:val="38"/>
          <w:szCs w:val="38"/>
        </w:rPr>
        <w:t>information</w:t>
      </w:r>
      <w:proofErr w:type="gramEnd"/>
    </w:p>
    <w:p w14:paraId="21F3B72D" w14:textId="77777777" w:rsidR="00603E97" w:rsidRPr="00603E97" w:rsidRDefault="00603E97" w:rsidP="00603E97">
      <w:pPr>
        <w:spacing w:after="0" w:line="240" w:lineRule="auto"/>
        <w:jc w:val="both"/>
        <w:rPr>
          <w:rFonts w:ascii="Arial" w:hAnsi="Arial" w:cs="Arial"/>
          <w:b/>
          <w:bCs/>
          <w:sz w:val="24"/>
          <w:szCs w:val="24"/>
        </w:rPr>
      </w:pPr>
    </w:p>
    <w:p w14:paraId="426BC6B3" w14:textId="5D21EA0A" w:rsidR="00842FBC" w:rsidRPr="00603E97" w:rsidRDefault="00842FBC" w:rsidP="00842FBC">
      <w:pPr>
        <w:spacing w:after="0" w:line="240" w:lineRule="auto"/>
        <w:jc w:val="both"/>
        <w:rPr>
          <w:rFonts w:ascii="Arial" w:hAnsi="Arial" w:cs="Arial"/>
          <w:sz w:val="24"/>
          <w:szCs w:val="24"/>
        </w:rPr>
      </w:pPr>
      <w:r>
        <w:rPr>
          <w:rFonts w:ascii="Arial" w:hAnsi="Arial" w:cs="Arial"/>
          <w:b/>
          <w:bCs/>
          <w:sz w:val="24"/>
          <w:szCs w:val="24"/>
        </w:rPr>
        <w:t>Your doctor</w:t>
      </w:r>
      <w:r w:rsidR="000B1764">
        <w:rPr>
          <w:rFonts w:ascii="Arial" w:hAnsi="Arial" w:cs="Arial"/>
          <w:b/>
          <w:bCs/>
          <w:sz w:val="24"/>
          <w:szCs w:val="24"/>
        </w:rPr>
        <w:t xml:space="preserve"> or </w:t>
      </w:r>
      <w:r w:rsidR="009479AD">
        <w:rPr>
          <w:rFonts w:ascii="Arial" w:hAnsi="Arial" w:cs="Arial"/>
          <w:b/>
          <w:bCs/>
          <w:sz w:val="24"/>
          <w:szCs w:val="24"/>
        </w:rPr>
        <w:t>other health care</w:t>
      </w:r>
      <w:r w:rsidR="000B1764">
        <w:rPr>
          <w:rFonts w:ascii="Arial" w:hAnsi="Arial" w:cs="Arial"/>
          <w:b/>
          <w:bCs/>
          <w:sz w:val="24"/>
          <w:szCs w:val="24"/>
        </w:rPr>
        <w:t xml:space="preserve"> provider</w:t>
      </w:r>
      <w:r w:rsidRPr="00603E97">
        <w:rPr>
          <w:rFonts w:ascii="Arial" w:hAnsi="Arial" w:cs="Arial"/>
          <w:b/>
          <w:bCs/>
          <w:sz w:val="24"/>
          <w:szCs w:val="24"/>
        </w:rPr>
        <w:t xml:space="preserve">: </w:t>
      </w:r>
      <w:r>
        <w:rPr>
          <w:rFonts w:ascii="Arial" w:hAnsi="Arial" w:cs="Arial"/>
          <w:sz w:val="24"/>
          <w:szCs w:val="24"/>
        </w:rPr>
        <w:t>Discuss other options for your medication. If that is not available, ask for your doctor’s support in submitting an exception request and then filing an appeal.</w:t>
      </w:r>
    </w:p>
    <w:p w14:paraId="3BB297A5" w14:textId="77777777" w:rsidR="00842FBC" w:rsidRPr="00603E97" w:rsidRDefault="00842FBC" w:rsidP="00842FBC">
      <w:pPr>
        <w:spacing w:after="0" w:line="240" w:lineRule="auto"/>
        <w:jc w:val="both"/>
        <w:rPr>
          <w:rFonts w:ascii="Arial" w:hAnsi="Arial" w:cs="Arial"/>
          <w:sz w:val="24"/>
          <w:szCs w:val="24"/>
        </w:rPr>
      </w:pPr>
    </w:p>
    <w:p w14:paraId="3D6FA167" w14:textId="533631EF" w:rsidR="00842FBC" w:rsidRPr="004732D8" w:rsidRDefault="00842FBC" w:rsidP="00603E97">
      <w:pPr>
        <w:spacing w:after="0" w:line="240" w:lineRule="auto"/>
        <w:jc w:val="both"/>
        <w:rPr>
          <w:rFonts w:ascii="Arial" w:hAnsi="Arial" w:cs="Arial"/>
          <w:sz w:val="24"/>
          <w:szCs w:val="24"/>
        </w:rPr>
      </w:pPr>
      <w:r w:rsidRPr="00603E97">
        <w:rPr>
          <w:rFonts w:ascii="Arial" w:hAnsi="Arial" w:cs="Arial"/>
          <w:b/>
          <w:bCs/>
          <w:sz w:val="24"/>
          <w:szCs w:val="24"/>
        </w:rPr>
        <w:t>Medicare Advantage Plan/Part D plan:</w:t>
      </w:r>
      <w:r>
        <w:rPr>
          <w:rFonts w:ascii="Arial" w:hAnsi="Arial" w:cs="Arial"/>
          <w:sz w:val="24"/>
          <w:szCs w:val="24"/>
        </w:rPr>
        <w:t xml:space="preserve"> If you are denied coverage at the pharmacy, contact your plan to learn why the drug isn’t being covered.</w:t>
      </w:r>
    </w:p>
    <w:p w14:paraId="6C84C5D8" w14:textId="77777777" w:rsidR="00842FBC" w:rsidRDefault="00842FBC" w:rsidP="00603E97">
      <w:pPr>
        <w:spacing w:after="0" w:line="240" w:lineRule="auto"/>
        <w:jc w:val="both"/>
        <w:rPr>
          <w:rFonts w:ascii="Arial" w:hAnsi="Arial" w:cs="Arial"/>
          <w:b/>
          <w:bCs/>
          <w:sz w:val="24"/>
          <w:szCs w:val="24"/>
        </w:rPr>
      </w:pPr>
    </w:p>
    <w:p w14:paraId="1DC6FE0F" w14:textId="5048FC63" w:rsidR="00603E97" w:rsidRPr="00603E97" w:rsidRDefault="00603E97" w:rsidP="00603E97">
      <w:pPr>
        <w:spacing w:after="0" w:line="240" w:lineRule="auto"/>
        <w:jc w:val="both"/>
        <w:rPr>
          <w:rFonts w:ascii="Arial" w:hAnsi="Arial" w:cs="Arial"/>
          <w:sz w:val="24"/>
          <w:szCs w:val="24"/>
        </w:rPr>
      </w:pPr>
      <w:r w:rsidRPr="00603E97">
        <w:rPr>
          <w:rFonts w:ascii="Arial" w:hAnsi="Arial" w:cs="Arial"/>
          <w:b/>
          <w:bCs/>
          <w:sz w:val="24"/>
          <w:szCs w:val="24"/>
        </w:rPr>
        <w:t>State Health Insurance Assistance Program (SHIP):</w:t>
      </w:r>
      <w:r w:rsidR="004732D8">
        <w:rPr>
          <w:rFonts w:ascii="Arial" w:hAnsi="Arial" w:cs="Arial"/>
          <w:sz w:val="24"/>
          <w:szCs w:val="24"/>
        </w:rPr>
        <w:t xml:space="preserve"> A </w:t>
      </w:r>
      <w:r w:rsidR="000B1764">
        <w:rPr>
          <w:rFonts w:ascii="Arial" w:hAnsi="Arial" w:cs="Arial"/>
          <w:sz w:val="24"/>
          <w:szCs w:val="24"/>
        </w:rPr>
        <w:t xml:space="preserve">Medicare </w:t>
      </w:r>
      <w:r w:rsidR="004732D8">
        <w:rPr>
          <w:rFonts w:ascii="Arial" w:hAnsi="Arial" w:cs="Arial"/>
          <w:sz w:val="24"/>
          <w:szCs w:val="24"/>
        </w:rPr>
        <w:t>counselor at your SHIP can guide you through the steps of the appeals process.</w:t>
      </w:r>
    </w:p>
    <w:p w14:paraId="760D4E94" w14:textId="77777777" w:rsidR="00603E97" w:rsidRPr="00603E97" w:rsidRDefault="00603E97" w:rsidP="00603E97">
      <w:pPr>
        <w:spacing w:after="0" w:line="240" w:lineRule="auto"/>
        <w:jc w:val="both"/>
        <w:rPr>
          <w:rFonts w:ascii="Arial" w:hAnsi="Arial" w:cs="Arial"/>
          <w:sz w:val="24"/>
          <w:szCs w:val="24"/>
        </w:rPr>
      </w:pPr>
    </w:p>
    <w:p w14:paraId="778C6864" w14:textId="77777777" w:rsidR="00603E97" w:rsidRPr="00603E97" w:rsidRDefault="00603E97" w:rsidP="00603E97">
      <w:pPr>
        <w:spacing w:after="0" w:line="240" w:lineRule="auto"/>
        <w:jc w:val="both"/>
        <w:rPr>
          <w:rFonts w:ascii="Arial" w:hAnsi="Arial" w:cs="Arial"/>
          <w:sz w:val="24"/>
          <w:szCs w:val="24"/>
        </w:rPr>
      </w:pPr>
      <w:r w:rsidRPr="00603E97">
        <w:rPr>
          <w:rFonts w:ascii="Arial" w:hAnsi="Arial" w:cs="Arial"/>
          <w:b/>
          <w:bCs/>
          <w:sz w:val="24"/>
          <w:szCs w:val="24"/>
        </w:rPr>
        <w:t>Senior Medicare Patrol (SMP):</w:t>
      </w:r>
      <w:r w:rsidRPr="00603E97">
        <w:rPr>
          <w:rFonts w:ascii="Arial" w:hAnsi="Arial" w:cs="Arial"/>
          <w:sz w:val="24"/>
          <w:szCs w:val="24"/>
        </w:rPr>
        <w:t> Contact your SMP if you have experienced potential Medicare fraud, errors, or abuse. SMPs can help and provide you with information to prevent, detect, and report such experiences.</w:t>
      </w:r>
    </w:p>
    <w:p w14:paraId="608DC26E" w14:textId="77777777" w:rsidR="00603E97" w:rsidRPr="00603E97" w:rsidRDefault="00603E97" w:rsidP="00603E97">
      <w:pPr>
        <w:spacing w:after="0" w:line="240" w:lineRule="auto"/>
        <w:jc w:val="both"/>
        <w:rPr>
          <w:rFonts w:ascii="Arial" w:hAnsi="Arial" w:cs="Arial"/>
          <w:sz w:val="24"/>
          <w:szCs w:val="24"/>
        </w:rPr>
      </w:pPr>
    </w:p>
    <w:p w14:paraId="0EF6B087" w14:textId="77777777" w:rsidR="00D37389" w:rsidRDefault="00D37389" w:rsidP="003E6F78">
      <w:pPr>
        <w:spacing w:after="0" w:line="240" w:lineRule="auto"/>
        <w:jc w:val="both"/>
        <w:rPr>
          <w:rFonts w:ascii="Arial" w:hAnsi="Arial" w:cs="Arial"/>
          <w:sz w:val="24"/>
          <w:szCs w:val="24"/>
        </w:rPr>
      </w:pPr>
    </w:p>
    <w:p w14:paraId="261FF8EB" w14:textId="77777777" w:rsidR="00D37389" w:rsidRDefault="00D37389" w:rsidP="003E6F78">
      <w:pPr>
        <w:spacing w:after="0" w:line="240" w:lineRule="auto"/>
        <w:jc w:val="both"/>
        <w:rPr>
          <w:rFonts w:ascii="Arial" w:hAnsi="Arial" w:cs="Arial"/>
          <w:sz w:val="24"/>
          <w:szCs w:val="24"/>
        </w:rPr>
      </w:pPr>
    </w:p>
    <w:tbl>
      <w:tblPr>
        <w:tblpPr w:leftFromText="180" w:rightFromText="180" w:vertAnchor="page" w:horzAnchor="margin" w:tblpXSpec="center" w:tblpY="6415"/>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D37389" w14:paraId="160DBD40" w14:textId="77777777" w:rsidTr="00AB0D12">
        <w:trPr>
          <w:trHeight w:hRule="exact" w:val="592"/>
        </w:trPr>
        <w:tc>
          <w:tcPr>
            <w:tcW w:w="4950" w:type="dxa"/>
            <w:shd w:val="clear" w:color="auto" w:fill="0A4F8F"/>
            <w:vAlign w:val="center"/>
          </w:tcPr>
          <w:p w14:paraId="2D61385C" w14:textId="77777777" w:rsidR="00D37389" w:rsidRDefault="00D37389" w:rsidP="00AB0D12">
            <w:pPr>
              <w:pStyle w:val="TableParagraph"/>
              <w:spacing w:before="0" w:line="276" w:lineRule="auto"/>
              <w:ind w:left="703"/>
              <w:rPr>
                <w:b/>
                <w:sz w:val="24"/>
              </w:rPr>
            </w:pPr>
            <w:r>
              <w:rPr>
                <w:b/>
                <w:color w:val="FFFFFF"/>
                <w:sz w:val="24"/>
              </w:rPr>
              <w:t xml:space="preserve">Local SHIP contact </w:t>
            </w:r>
            <w:r w:rsidRPr="00503D04">
              <w:rPr>
                <w:b/>
                <w:color w:val="FFFFFF"/>
                <w:sz w:val="24"/>
                <w:shd w:val="clear" w:color="auto" w:fill="005094"/>
              </w:rPr>
              <w:t>information</w:t>
            </w:r>
          </w:p>
        </w:tc>
        <w:tc>
          <w:tcPr>
            <w:tcW w:w="4950" w:type="dxa"/>
            <w:shd w:val="clear" w:color="auto" w:fill="0A4F8F"/>
            <w:vAlign w:val="center"/>
          </w:tcPr>
          <w:p w14:paraId="05BBF0B3" w14:textId="77777777" w:rsidR="00D37389" w:rsidRDefault="00D37389" w:rsidP="00AB0D12">
            <w:pPr>
              <w:pStyle w:val="TableParagraph"/>
              <w:spacing w:before="0" w:line="276" w:lineRule="auto"/>
              <w:ind w:left="700"/>
              <w:rPr>
                <w:b/>
                <w:sz w:val="24"/>
              </w:rPr>
            </w:pPr>
            <w:r>
              <w:rPr>
                <w:b/>
                <w:color w:val="FFFFFF"/>
                <w:sz w:val="24"/>
              </w:rPr>
              <w:t>Local SMP contact information</w:t>
            </w:r>
          </w:p>
        </w:tc>
      </w:tr>
      <w:tr w:rsidR="00D37389" w14:paraId="1C2DC65F" w14:textId="77777777" w:rsidTr="00AB0D12">
        <w:trPr>
          <w:trHeight w:hRule="exact" w:val="518"/>
        </w:trPr>
        <w:tc>
          <w:tcPr>
            <w:tcW w:w="4950" w:type="dxa"/>
            <w:vAlign w:val="center"/>
          </w:tcPr>
          <w:p w14:paraId="2821F8E6" w14:textId="4BF1C712" w:rsidR="00D37389" w:rsidRDefault="00D37389" w:rsidP="00AB0D12">
            <w:pPr>
              <w:pStyle w:val="TableParagraph"/>
              <w:spacing w:before="0" w:line="276" w:lineRule="auto"/>
              <w:rPr>
                <w:b/>
                <w:sz w:val="24"/>
              </w:rPr>
            </w:pPr>
            <w:r>
              <w:rPr>
                <w:b/>
                <w:sz w:val="24"/>
              </w:rPr>
              <w:t>SHIP toll-free:</w:t>
            </w:r>
            <w:r w:rsidR="00A46548">
              <w:rPr>
                <w:b/>
                <w:sz w:val="24"/>
              </w:rPr>
              <w:t xml:space="preserve"> </w:t>
            </w:r>
            <w:r w:rsidR="00A46548">
              <w:rPr>
                <w:b/>
                <w:sz w:val="24"/>
              </w:rPr>
              <w:t>1-866-413-5337</w:t>
            </w:r>
          </w:p>
        </w:tc>
        <w:tc>
          <w:tcPr>
            <w:tcW w:w="4950" w:type="dxa"/>
            <w:vAlign w:val="center"/>
          </w:tcPr>
          <w:p w14:paraId="3A564F52" w14:textId="35BCEA2C" w:rsidR="00D37389" w:rsidRDefault="00D37389" w:rsidP="00AB0D12">
            <w:pPr>
              <w:pStyle w:val="TableParagraph"/>
              <w:spacing w:before="0" w:line="276" w:lineRule="auto"/>
              <w:rPr>
                <w:b/>
                <w:sz w:val="24"/>
              </w:rPr>
            </w:pPr>
            <w:r>
              <w:rPr>
                <w:b/>
                <w:sz w:val="24"/>
              </w:rPr>
              <w:t>SMP toll-free:</w:t>
            </w:r>
            <w:r w:rsidR="00A46548">
              <w:rPr>
                <w:b/>
                <w:sz w:val="24"/>
              </w:rPr>
              <w:t xml:space="preserve"> </w:t>
            </w:r>
            <w:r w:rsidR="00A46548">
              <w:rPr>
                <w:b/>
                <w:sz w:val="24"/>
              </w:rPr>
              <w:t>1-866-413-5337</w:t>
            </w:r>
          </w:p>
        </w:tc>
      </w:tr>
      <w:tr w:rsidR="00D37389" w14:paraId="59C338BE" w14:textId="77777777" w:rsidTr="00AB0D12">
        <w:trPr>
          <w:trHeight w:hRule="exact" w:val="555"/>
        </w:trPr>
        <w:tc>
          <w:tcPr>
            <w:tcW w:w="4950" w:type="dxa"/>
            <w:vAlign w:val="center"/>
          </w:tcPr>
          <w:p w14:paraId="231FEC3A" w14:textId="63B886EE" w:rsidR="00D37389" w:rsidRDefault="00D37389" w:rsidP="00AB0D12">
            <w:pPr>
              <w:pStyle w:val="TableParagraph"/>
              <w:spacing w:before="0" w:line="276" w:lineRule="auto"/>
              <w:rPr>
                <w:b/>
                <w:sz w:val="24"/>
              </w:rPr>
            </w:pPr>
            <w:r>
              <w:rPr>
                <w:b/>
                <w:sz w:val="24"/>
              </w:rPr>
              <w:t>SHIP email:</w:t>
            </w:r>
            <w:r w:rsidR="00A46548">
              <w:rPr>
                <w:b/>
                <w:sz w:val="24"/>
              </w:rPr>
              <w:t xml:space="preserve">  </w:t>
            </w:r>
            <w:r w:rsidR="00A46548">
              <w:rPr>
                <w:b/>
                <w:sz w:val="24"/>
              </w:rPr>
              <w:t>shineinfo@aaaswfl.org</w:t>
            </w:r>
          </w:p>
        </w:tc>
        <w:tc>
          <w:tcPr>
            <w:tcW w:w="4950" w:type="dxa"/>
            <w:vAlign w:val="center"/>
          </w:tcPr>
          <w:p w14:paraId="1AB62C03" w14:textId="2E3D1FF3" w:rsidR="00D37389" w:rsidRDefault="00D37389" w:rsidP="00AB0D12">
            <w:pPr>
              <w:pStyle w:val="TableParagraph"/>
              <w:spacing w:before="0" w:line="276" w:lineRule="auto"/>
              <w:rPr>
                <w:b/>
                <w:sz w:val="24"/>
              </w:rPr>
            </w:pPr>
            <w:r>
              <w:rPr>
                <w:b/>
                <w:sz w:val="24"/>
              </w:rPr>
              <w:t>SMP email:</w:t>
            </w:r>
            <w:r w:rsidR="00A46548">
              <w:rPr>
                <w:b/>
                <w:sz w:val="24"/>
              </w:rPr>
              <w:t xml:space="preserve">  </w:t>
            </w:r>
            <w:r w:rsidR="00A46548">
              <w:rPr>
                <w:b/>
                <w:sz w:val="24"/>
              </w:rPr>
              <w:t>shineinfo@aaaswfl.org</w:t>
            </w:r>
          </w:p>
        </w:tc>
      </w:tr>
      <w:tr w:rsidR="00D37389" w14:paraId="23BDEC74" w14:textId="77777777" w:rsidTr="00AB0D12">
        <w:trPr>
          <w:trHeight w:hRule="exact" w:val="543"/>
        </w:trPr>
        <w:tc>
          <w:tcPr>
            <w:tcW w:w="4950" w:type="dxa"/>
            <w:vAlign w:val="center"/>
          </w:tcPr>
          <w:p w14:paraId="3164C012" w14:textId="433853BD" w:rsidR="00D37389" w:rsidRDefault="00D37389" w:rsidP="00AB0D12">
            <w:pPr>
              <w:pStyle w:val="TableParagraph"/>
              <w:spacing w:before="0" w:line="276" w:lineRule="auto"/>
              <w:rPr>
                <w:b/>
                <w:sz w:val="24"/>
              </w:rPr>
            </w:pPr>
            <w:r>
              <w:rPr>
                <w:b/>
                <w:sz w:val="24"/>
              </w:rPr>
              <w:t>SHIP website:</w:t>
            </w:r>
            <w:r w:rsidR="00A46548">
              <w:rPr>
                <w:b/>
                <w:sz w:val="24"/>
              </w:rPr>
              <w:t xml:space="preserve">  </w:t>
            </w:r>
            <w:r w:rsidR="00A46548">
              <w:rPr>
                <w:b/>
                <w:sz w:val="24"/>
              </w:rPr>
              <w:t>www.floridashine.org</w:t>
            </w:r>
          </w:p>
        </w:tc>
        <w:tc>
          <w:tcPr>
            <w:tcW w:w="4950" w:type="dxa"/>
            <w:vAlign w:val="center"/>
          </w:tcPr>
          <w:p w14:paraId="01292D5D" w14:textId="32961B2E" w:rsidR="00D37389" w:rsidRDefault="00D37389" w:rsidP="00AB0D12">
            <w:pPr>
              <w:pStyle w:val="TableParagraph"/>
              <w:spacing w:before="0" w:line="276" w:lineRule="auto"/>
              <w:rPr>
                <w:b/>
                <w:sz w:val="24"/>
              </w:rPr>
            </w:pPr>
            <w:r>
              <w:rPr>
                <w:b/>
                <w:sz w:val="24"/>
              </w:rPr>
              <w:t>SMP website:</w:t>
            </w:r>
            <w:r w:rsidR="00A46548">
              <w:rPr>
                <w:b/>
                <w:sz w:val="24"/>
              </w:rPr>
              <w:t xml:space="preserve">  </w:t>
            </w:r>
            <w:r w:rsidR="00A46548">
              <w:rPr>
                <w:b/>
                <w:sz w:val="24"/>
              </w:rPr>
              <w:t>www.floridashine.org</w:t>
            </w:r>
          </w:p>
        </w:tc>
      </w:tr>
      <w:tr w:rsidR="00D37389" w14:paraId="59FD90B2" w14:textId="77777777" w:rsidTr="00AB0D12">
        <w:trPr>
          <w:trHeight w:hRule="exact" w:val="1062"/>
        </w:trPr>
        <w:tc>
          <w:tcPr>
            <w:tcW w:w="4950" w:type="dxa"/>
            <w:vAlign w:val="center"/>
          </w:tcPr>
          <w:p w14:paraId="4824E34D" w14:textId="77777777" w:rsidR="00D37389" w:rsidRPr="002D1E13" w:rsidRDefault="00D37389" w:rsidP="00AB0D12">
            <w:pPr>
              <w:pStyle w:val="TableParagraph"/>
              <w:spacing w:before="0" w:line="276" w:lineRule="auto"/>
              <w:ind w:left="0"/>
              <w:rPr>
                <w:b/>
                <w:sz w:val="10"/>
                <w:szCs w:val="10"/>
              </w:rPr>
            </w:pPr>
          </w:p>
          <w:p w14:paraId="4A30D90D" w14:textId="77777777" w:rsidR="00D37389" w:rsidRDefault="00D37389" w:rsidP="00AB0D12">
            <w:pPr>
              <w:pStyle w:val="TableParagraph"/>
              <w:spacing w:before="0" w:line="276" w:lineRule="auto"/>
              <w:ind w:left="0"/>
              <w:rPr>
                <w:b/>
                <w:sz w:val="24"/>
              </w:rPr>
            </w:pPr>
            <w:r>
              <w:rPr>
                <w:b/>
                <w:sz w:val="24"/>
              </w:rPr>
              <w:t xml:space="preserve">   To find a SHIP in another state:</w:t>
            </w:r>
          </w:p>
          <w:p w14:paraId="4F03A23C" w14:textId="77777777" w:rsidR="00D37389" w:rsidRPr="002D1E13" w:rsidRDefault="00D37389" w:rsidP="00AB0D12">
            <w:pPr>
              <w:pStyle w:val="TableParagraph"/>
              <w:spacing w:before="0" w:line="276" w:lineRule="auto"/>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19" w:history="1">
              <w:r w:rsidRPr="006C1834">
                <w:rPr>
                  <w:rStyle w:val="Hyperlink"/>
                  <w:sz w:val="24"/>
                </w:rPr>
                <w:t>www.</w:t>
              </w:r>
              <w:r w:rsidRPr="009876F8">
                <w:rPr>
                  <w:rStyle w:val="Hyperlink"/>
                  <w:sz w:val="24"/>
                </w:rPr>
                <w:t>shiphelp.org</w:t>
              </w:r>
            </w:hyperlink>
          </w:p>
          <w:p w14:paraId="5973C1D2" w14:textId="77777777" w:rsidR="00D37389" w:rsidRPr="00FF7068" w:rsidRDefault="00D37389" w:rsidP="00AB0D12">
            <w:pPr>
              <w:spacing w:after="0" w:line="276" w:lineRule="auto"/>
            </w:pPr>
          </w:p>
          <w:p w14:paraId="48DF6FF4" w14:textId="77777777" w:rsidR="00D37389" w:rsidRPr="00FF7068" w:rsidRDefault="00D37389" w:rsidP="00AB0D12">
            <w:pPr>
              <w:spacing w:after="0" w:line="276" w:lineRule="auto"/>
            </w:pPr>
          </w:p>
          <w:p w14:paraId="3ED6B53D" w14:textId="77777777" w:rsidR="00D37389" w:rsidRPr="00FF7068" w:rsidRDefault="00D37389" w:rsidP="00AB0D12">
            <w:pPr>
              <w:tabs>
                <w:tab w:val="left" w:pos="2239"/>
              </w:tabs>
              <w:spacing w:after="0" w:line="276" w:lineRule="auto"/>
            </w:pPr>
          </w:p>
        </w:tc>
        <w:tc>
          <w:tcPr>
            <w:tcW w:w="4950" w:type="dxa"/>
            <w:vAlign w:val="center"/>
          </w:tcPr>
          <w:p w14:paraId="4DF3B795" w14:textId="77777777" w:rsidR="00D37389" w:rsidRDefault="00D37389" w:rsidP="00AB0D12">
            <w:pPr>
              <w:pStyle w:val="TableParagraph"/>
              <w:spacing w:before="0" w:line="276" w:lineRule="auto"/>
              <w:ind w:left="0"/>
              <w:rPr>
                <w:b/>
                <w:sz w:val="24"/>
              </w:rPr>
            </w:pPr>
            <w:r>
              <w:rPr>
                <w:b/>
                <w:sz w:val="24"/>
              </w:rPr>
              <w:t xml:space="preserve">   To find an SMP in another state:</w:t>
            </w:r>
          </w:p>
          <w:p w14:paraId="19D6A17A" w14:textId="77777777" w:rsidR="00D37389" w:rsidRDefault="00D37389" w:rsidP="00AB0D12">
            <w:pPr>
              <w:pStyle w:val="TableParagraph"/>
              <w:spacing w:before="0" w:line="276" w:lineRule="auto"/>
              <w:rPr>
                <w:sz w:val="24"/>
              </w:rPr>
            </w:pPr>
            <w:r>
              <w:rPr>
                <w:sz w:val="24"/>
              </w:rPr>
              <w:t xml:space="preserve">Call 877-808-2468 or visit </w:t>
            </w:r>
            <w:hyperlink r:id="rId20" w:history="1">
              <w:r w:rsidRPr="00B246BB">
                <w:rPr>
                  <w:rStyle w:val="Hyperlink"/>
                  <w:sz w:val="24"/>
                </w:rPr>
                <w:t>www.smpresource.org</w:t>
              </w:r>
            </w:hyperlink>
          </w:p>
        </w:tc>
      </w:tr>
      <w:tr w:rsidR="00D37389" w:rsidRPr="007C4BDA" w14:paraId="18910584" w14:textId="77777777" w:rsidTr="00AB0D12">
        <w:trPr>
          <w:trHeight w:hRule="exact" w:val="3888"/>
        </w:trPr>
        <w:tc>
          <w:tcPr>
            <w:tcW w:w="9900" w:type="dxa"/>
            <w:gridSpan w:val="2"/>
            <w:vAlign w:val="center"/>
          </w:tcPr>
          <w:p w14:paraId="6FA4F286" w14:textId="77777777" w:rsidR="00D37389" w:rsidRPr="000610A6" w:rsidRDefault="00D37389" w:rsidP="00AB0D12">
            <w:pPr>
              <w:pStyle w:val="TableParagraph"/>
              <w:spacing w:before="0" w:line="276" w:lineRule="auto"/>
              <w:ind w:left="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1" w:history="1">
              <w:r w:rsidRPr="000610A6">
                <w:rPr>
                  <w:rStyle w:val="Hyperlink"/>
                  <w:iCs/>
                  <w:sz w:val="24"/>
                  <w:szCs w:val="24"/>
                </w:rPr>
                <w:t>www.shiphelp.org</w:t>
              </w:r>
            </w:hyperlink>
            <w:r w:rsidRPr="000610A6">
              <w:rPr>
                <w:iCs/>
                <w:sz w:val="24"/>
                <w:szCs w:val="24"/>
              </w:rPr>
              <w:t xml:space="preserve"> | </w:t>
            </w:r>
            <w:hyperlink r:id="rId22" w:history="1">
              <w:r w:rsidRPr="000610A6">
                <w:rPr>
                  <w:rStyle w:val="Hyperlink"/>
                  <w:iCs/>
                  <w:sz w:val="24"/>
                  <w:szCs w:val="24"/>
                </w:rPr>
                <w:t>info@shiphelp.org</w:t>
              </w:r>
            </w:hyperlink>
          </w:p>
          <w:p w14:paraId="25F8F42B" w14:textId="77777777" w:rsidR="00D37389" w:rsidRPr="000610A6" w:rsidRDefault="00D37389" w:rsidP="00AB0D12">
            <w:pPr>
              <w:pStyle w:val="TableParagraph"/>
              <w:spacing w:before="0" w:line="276" w:lineRule="auto"/>
              <w:ind w:left="180"/>
              <w:jc w:val="center"/>
              <w:rPr>
                <w:i/>
                <w:sz w:val="24"/>
                <w:szCs w:val="24"/>
              </w:rPr>
            </w:pPr>
            <w:r w:rsidRPr="000610A6">
              <w:rPr>
                <w:iCs/>
                <w:sz w:val="24"/>
                <w:szCs w:val="24"/>
              </w:rPr>
              <w:t xml:space="preserve">SMP Resource Center: 877-808-2468 | </w:t>
            </w:r>
            <w:hyperlink r:id="rId23" w:history="1">
              <w:r w:rsidRPr="000610A6">
                <w:rPr>
                  <w:rStyle w:val="Hyperlink"/>
                  <w:iCs/>
                  <w:sz w:val="24"/>
                  <w:szCs w:val="24"/>
                </w:rPr>
                <w:t>www.smpresource.org</w:t>
              </w:r>
            </w:hyperlink>
            <w:r w:rsidRPr="000610A6">
              <w:rPr>
                <w:iCs/>
                <w:sz w:val="24"/>
                <w:szCs w:val="24"/>
              </w:rPr>
              <w:t xml:space="preserve"> | </w:t>
            </w:r>
            <w:hyperlink r:id="rId24" w:history="1">
              <w:r w:rsidRPr="000610A6">
                <w:rPr>
                  <w:rStyle w:val="Hyperlink"/>
                  <w:iCs/>
                  <w:sz w:val="24"/>
                  <w:szCs w:val="24"/>
                </w:rPr>
                <w:t>info@smpresource.org</w:t>
              </w:r>
            </w:hyperlink>
          </w:p>
          <w:p w14:paraId="5ABBE844" w14:textId="77777777" w:rsidR="00D37389" w:rsidRPr="000610A6" w:rsidRDefault="00D37389" w:rsidP="00AB0D12">
            <w:pPr>
              <w:pStyle w:val="TableParagraph"/>
              <w:spacing w:before="0" w:line="276" w:lineRule="auto"/>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25" w:history="1">
              <w:r w:rsidRPr="000610A6">
                <w:rPr>
                  <w:rStyle w:val="Hyperlink"/>
                  <w:i/>
                  <w:sz w:val="24"/>
                  <w:szCs w:val="24"/>
                </w:rPr>
                <w:t>www.medicareinteractive.org</w:t>
              </w:r>
            </w:hyperlink>
            <w:r w:rsidRPr="000610A6">
              <w:rPr>
                <w:i/>
                <w:sz w:val="24"/>
                <w:szCs w:val="24"/>
              </w:rPr>
              <w:t xml:space="preserve">  |</w:t>
            </w:r>
          </w:p>
          <w:p w14:paraId="75CA5FF4" w14:textId="77777777" w:rsidR="00D37389" w:rsidRPr="000610A6" w:rsidRDefault="00D37389" w:rsidP="00AB0D12">
            <w:pPr>
              <w:pStyle w:val="TableParagraph"/>
              <w:spacing w:before="0" w:line="276" w:lineRule="auto"/>
              <w:ind w:left="180"/>
              <w:jc w:val="center"/>
              <w:rPr>
                <w:i/>
                <w:sz w:val="24"/>
                <w:szCs w:val="24"/>
              </w:rPr>
            </w:pPr>
          </w:p>
          <w:p w14:paraId="6FCFF904" w14:textId="77777777" w:rsidR="00D37389" w:rsidRPr="009E52E4" w:rsidRDefault="00D37389" w:rsidP="00AB0D12">
            <w:pPr>
              <w:pStyle w:val="TableParagraph"/>
              <w:spacing w:before="0" w:line="276" w:lineRule="auto"/>
              <w:ind w:left="180"/>
              <w:jc w:val="center"/>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2CFE286A" w14:textId="77777777" w:rsidR="00D37389" w:rsidRPr="004732D8" w:rsidRDefault="00D37389" w:rsidP="003E6F78">
      <w:pPr>
        <w:spacing w:after="0" w:line="240" w:lineRule="auto"/>
        <w:jc w:val="both"/>
        <w:rPr>
          <w:rFonts w:ascii="Arial" w:hAnsi="Arial" w:cs="Arial"/>
          <w:sz w:val="2"/>
          <w:szCs w:val="2"/>
        </w:rPr>
      </w:pPr>
    </w:p>
    <w:sectPr w:rsidR="00D37389" w:rsidRPr="004732D8" w:rsidSect="00C22F15">
      <w:headerReference w:type="default" r:id="rId26"/>
      <w:footerReference w:type="default" r:id="rId27"/>
      <w:pgSz w:w="12240" w:h="15840"/>
      <w:pgMar w:top="1890" w:right="864" w:bottom="1530" w:left="864" w:header="634"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F5DE" w14:textId="77777777" w:rsidR="0095542D" w:rsidRDefault="0095542D" w:rsidP="00E80FA0">
      <w:pPr>
        <w:spacing w:after="0" w:line="240" w:lineRule="auto"/>
      </w:pPr>
      <w:r>
        <w:separator/>
      </w:r>
    </w:p>
  </w:endnote>
  <w:endnote w:type="continuationSeparator" w:id="0">
    <w:p w14:paraId="6CD459DA" w14:textId="77777777" w:rsidR="0095542D" w:rsidRDefault="0095542D"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6A16" w14:textId="1A76F73A" w:rsidR="00302ECF" w:rsidRPr="00302ECF" w:rsidRDefault="00145032" w:rsidP="00302ECF">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hAnsi="Arial" w:cs="Arial"/>
        <w:color w:val="000000"/>
      </w:rPr>
      <w:t>December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B559" w14:textId="77777777" w:rsidR="0095542D" w:rsidRDefault="0095542D" w:rsidP="00E80FA0">
      <w:pPr>
        <w:spacing w:after="0" w:line="240" w:lineRule="auto"/>
      </w:pPr>
      <w:r>
        <w:separator/>
      </w:r>
    </w:p>
  </w:footnote>
  <w:footnote w:type="continuationSeparator" w:id="0">
    <w:p w14:paraId="1D8DF277" w14:textId="77777777" w:rsidR="0095542D" w:rsidRDefault="0095542D" w:rsidP="00E8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EAC" w14:textId="403B4C02" w:rsidR="00E80FA0" w:rsidRDefault="00EB500F" w:rsidP="00392867">
    <w:pPr>
      <w:pStyle w:val="Header"/>
      <w:tabs>
        <w:tab w:val="left" w:pos="0"/>
      </w:tabs>
    </w:pPr>
    <w:r>
      <w:rPr>
        <w:noProof/>
      </w:rPr>
      <mc:AlternateContent>
        <mc:Choice Requires="wpg">
          <w:drawing>
            <wp:anchor distT="0" distB="0" distL="114300" distR="114300" simplePos="0" relativeHeight="251659264" behindDoc="0" locked="0" layoutInCell="1" allowOverlap="1" wp14:anchorId="3DDFCC9B" wp14:editId="78AB4C58">
              <wp:simplePos x="0" y="0"/>
              <wp:positionH relativeFrom="margin">
                <wp:posOffset>1127760</wp:posOffset>
              </wp:positionH>
              <wp:positionV relativeFrom="paragraph">
                <wp:posOffset>-173446</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363D2214" id="Group 2" o:spid="_x0000_s1026" style="position:absolute;margin-left:88.8pt;margin-top:-13.65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BxuF6jhAAAACgEAAA8A&#10;AABkcnMvZG93bnJldi54bWxMj8tqwzAQRfeF/oOYQneJ/KBR4lgOIbRdhUKTQulOsSa2iSUZS7Gd&#10;v+901Swvc7hzbr6ZTMsG7H3jrIR4HgFDWzrd2ErC1/FttgTmg7Jatc6ihBt62BSPD7nKtBvtJw6H&#10;UDEqsT5TEuoQuoxzX9ZolJ+7Di3dzq43KlDsK657NVK5aXkSRQtuVGPpQ6063NVYXg5XI+F9VOM2&#10;jV+H/eW8u/0cXz6+9zFK+fw0bdfAAk7hH4Y/fVKHgpxO7mq1Zy1lIRaESpglIgVGxFKktO4kQawS&#10;4EXO7ycUv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CqewN32wIAAHkIAAAOAAAAAAAAAAAAAAAAAEQCAABkcnMvZTJvRG9jLnhtbFBLAQIt&#10;AAoAAAAAAAAAIQDvpMWPyxsAAMsbAAAUAAAAAAAAAAAAAAAAAEsFAABkcnMvbWVkaWEvaW1hZ2Ux&#10;LnBuZ1BLAQItAAoAAAAAAAAAIQDzH3DRQHIEAEByBAAVAAAAAAAAAAAAAAAAAEghAABkcnMvbWVk&#10;aWEvaW1hZ2UyLmpwZWdQSwECLQAUAAYACAAAACEAHG4XqOEAAAAKAQAADwAAAAAAAAAAAAAAAAC7&#10;kwQAZHJzL2Rvd25yZXYueG1sUEsBAi0AFAAGAAgAAAAhAIyaf7vIAAAApgEAABkAAAAAAAAAAAAA&#10;AAAAyZQEAGRycy9fcmVscy9lMm9Eb2MueG1sLnJlbHNQSwUGAAAAAAcABwC/AQAAyJ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59B4"/>
    <w:multiLevelType w:val="hybridMultilevel"/>
    <w:tmpl w:val="1004D8B8"/>
    <w:lvl w:ilvl="0" w:tplc="4C6C5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710A"/>
    <w:multiLevelType w:val="hybridMultilevel"/>
    <w:tmpl w:val="0D3401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2532DF"/>
    <w:multiLevelType w:val="hybridMultilevel"/>
    <w:tmpl w:val="AE904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22EA2"/>
    <w:multiLevelType w:val="hybridMultilevel"/>
    <w:tmpl w:val="97A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44164"/>
    <w:multiLevelType w:val="hybridMultilevel"/>
    <w:tmpl w:val="B55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C74A2"/>
    <w:multiLevelType w:val="hybridMultilevel"/>
    <w:tmpl w:val="882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E21D2"/>
    <w:multiLevelType w:val="hybridMultilevel"/>
    <w:tmpl w:val="51AA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71A98"/>
    <w:multiLevelType w:val="hybridMultilevel"/>
    <w:tmpl w:val="403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23F1D"/>
    <w:multiLevelType w:val="hybridMultilevel"/>
    <w:tmpl w:val="027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7173B"/>
    <w:multiLevelType w:val="hybridMultilevel"/>
    <w:tmpl w:val="B79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7485E"/>
    <w:multiLevelType w:val="hybridMultilevel"/>
    <w:tmpl w:val="265A92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B36AF4"/>
    <w:multiLevelType w:val="hybridMultilevel"/>
    <w:tmpl w:val="B3DA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1E22"/>
    <w:multiLevelType w:val="hybridMultilevel"/>
    <w:tmpl w:val="47281D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1259414">
    <w:abstractNumId w:val="9"/>
  </w:num>
  <w:num w:numId="2" w16cid:durableId="228082536">
    <w:abstractNumId w:val="5"/>
  </w:num>
  <w:num w:numId="3" w16cid:durableId="986907518">
    <w:abstractNumId w:val="0"/>
  </w:num>
  <w:num w:numId="4" w16cid:durableId="700939253">
    <w:abstractNumId w:val="6"/>
  </w:num>
  <w:num w:numId="5" w16cid:durableId="1040402307">
    <w:abstractNumId w:val="3"/>
  </w:num>
  <w:num w:numId="6" w16cid:durableId="1548489802">
    <w:abstractNumId w:val="2"/>
  </w:num>
  <w:num w:numId="7" w16cid:durableId="1137603511">
    <w:abstractNumId w:val="1"/>
  </w:num>
  <w:num w:numId="8" w16cid:durableId="994651529">
    <w:abstractNumId w:val="14"/>
  </w:num>
  <w:num w:numId="9" w16cid:durableId="1907304473">
    <w:abstractNumId w:val="12"/>
  </w:num>
  <w:num w:numId="10" w16cid:durableId="1101952556">
    <w:abstractNumId w:val="10"/>
  </w:num>
  <w:num w:numId="11" w16cid:durableId="240336855">
    <w:abstractNumId w:val="13"/>
  </w:num>
  <w:num w:numId="12" w16cid:durableId="971596234">
    <w:abstractNumId w:val="11"/>
  </w:num>
  <w:num w:numId="13" w16cid:durableId="610939004">
    <w:abstractNumId w:val="8"/>
  </w:num>
  <w:num w:numId="14" w16cid:durableId="442072230">
    <w:abstractNumId w:val="7"/>
  </w:num>
  <w:num w:numId="15" w16cid:durableId="367687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6F1E"/>
    <w:rsid w:val="00013B17"/>
    <w:rsid w:val="00022BB8"/>
    <w:rsid w:val="000625CD"/>
    <w:rsid w:val="0006768B"/>
    <w:rsid w:val="00070990"/>
    <w:rsid w:val="000875EC"/>
    <w:rsid w:val="00087B3D"/>
    <w:rsid w:val="000902E2"/>
    <w:rsid w:val="000A4F5C"/>
    <w:rsid w:val="000B1764"/>
    <w:rsid w:val="000C0FEA"/>
    <w:rsid w:val="000D45D8"/>
    <w:rsid w:val="001041D5"/>
    <w:rsid w:val="00137A4B"/>
    <w:rsid w:val="00145032"/>
    <w:rsid w:val="00154294"/>
    <w:rsid w:val="0016664F"/>
    <w:rsid w:val="001869F0"/>
    <w:rsid w:val="001B0AE8"/>
    <w:rsid w:val="001C2261"/>
    <w:rsid w:val="001C6D09"/>
    <w:rsid w:val="001E3DE2"/>
    <w:rsid w:val="00211C1E"/>
    <w:rsid w:val="00212685"/>
    <w:rsid w:val="00213C62"/>
    <w:rsid w:val="002179D4"/>
    <w:rsid w:val="00223A92"/>
    <w:rsid w:val="0022557C"/>
    <w:rsid w:val="00233672"/>
    <w:rsid w:val="002422E0"/>
    <w:rsid w:val="00243B59"/>
    <w:rsid w:val="00273A15"/>
    <w:rsid w:val="002D1063"/>
    <w:rsid w:val="002F05BB"/>
    <w:rsid w:val="00302ECF"/>
    <w:rsid w:val="003117EA"/>
    <w:rsid w:val="003144B9"/>
    <w:rsid w:val="00323CC3"/>
    <w:rsid w:val="00344C72"/>
    <w:rsid w:val="00356025"/>
    <w:rsid w:val="00364D1D"/>
    <w:rsid w:val="003727EF"/>
    <w:rsid w:val="003812F9"/>
    <w:rsid w:val="003843FD"/>
    <w:rsid w:val="00392867"/>
    <w:rsid w:val="003A1B0C"/>
    <w:rsid w:val="003A466E"/>
    <w:rsid w:val="003C6496"/>
    <w:rsid w:val="003E6AF0"/>
    <w:rsid w:val="003E6F78"/>
    <w:rsid w:val="003F1186"/>
    <w:rsid w:val="003F7CB6"/>
    <w:rsid w:val="00410FB3"/>
    <w:rsid w:val="00412AC1"/>
    <w:rsid w:val="00415DEE"/>
    <w:rsid w:val="0043262D"/>
    <w:rsid w:val="00440216"/>
    <w:rsid w:val="00450988"/>
    <w:rsid w:val="00454405"/>
    <w:rsid w:val="004732D8"/>
    <w:rsid w:val="004849CE"/>
    <w:rsid w:val="00485C87"/>
    <w:rsid w:val="004943CD"/>
    <w:rsid w:val="004C10D1"/>
    <w:rsid w:val="004C51B9"/>
    <w:rsid w:val="004C5C12"/>
    <w:rsid w:val="004D0C20"/>
    <w:rsid w:val="004D38CF"/>
    <w:rsid w:val="004D7237"/>
    <w:rsid w:val="004F4CB6"/>
    <w:rsid w:val="004F76BE"/>
    <w:rsid w:val="00514D2E"/>
    <w:rsid w:val="0052337B"/>
    <w:rsid w:val="00525AEB"/>
    <w:rsid w:val="00526891"/>
    <w:rsid w:val="00532A17"/>
    <w:rsid w:val="005436B4"/>
    <w:rsid w:val="00545A40"/>
    <w:rsid w:val="0057558A"/>
    <w:rsid w:val="00585A74"/>
    <w:rsid w:val="005D7212"/>
    <w:rsid w:val="005F7320"/>
    <w:rsid w:val="00603E97"/>
    <w:rsid w:val="006627B1"/>
    <w:rsid w:val="006653E2"/>
    <w:rsid w:val="006663E8"/>
    <w:rsid w:val="00671D58"/>
    <w:rsid w:val="006770CB"/>
    <w:rsid w:val="006B436F"/>
    <w:rsid w:val="006C1F79"/>
    <w:rsid w:val="006C25A0"/>
    <w:rsid w:val="006D7065"/>
    <w:rsid w:val="006E2B42"/>
    <w:rsid w:val="006E3040"/>
    <w:rsid w:val="006F1F52"/>
    <w:rsid w:val="006F1F5E"/>
    <w:rsid w:val="006F720B"/>
    <w:rsid w:val="00710EA0"/>
    <w:rsid w:val="00716AF0"/>
    <w:rsid w:val="00724B20"/>
    <w:rsid w:val="007404DD"/>
    <w:rsid w:val="00746A40"/>
    <w:rsid w:val="00750691"/>
    <w:rsid w:val="00760759"/>
    <w:rsid w:val="00772050"/>
    <w:rsid w:val="00774FB8"/>
    <w:rsid w:val="00784C50"/>
    <w:rsid w:val="00792808"/>
    <w:rsid w:val="00794232"/>
    <w:rsid w:val="007A42E5"/>
    <w:rsid w:val="007D23A7"/>
    <w:rsid w:val="007D3B88"/>
    <w:rsid w:val="007E069B"/>
    <w:rsid w:val="007E387E"/>
    <w:rsid w:val="007F6E38"/>
    <w:rsid w:val="00826F1F"/>
    <w:rsid w:val="00842FBC"/>
    <w:rsid w:val="00847458"/>
    <w:rsid w:val="008479BA"/>
    <w:rsid w:val="00851E8C"/>
    <w:rsid w:val="008525A9"/>
    <w:rsid w:val="00874288"/>
    <w:rsid w:val="00874F6F"/>
    <w:rsid w:val="00895342"/>
    <w:rsid w:val="008A102C"/>
    <w:rsid w:val="008B6BEA"/>
    <w:rsid w:val="008C04E4"/>
    <w:rsid w:val="008C6142"/>
    <w:rsid w:val="008D2C2D"/>
    <w:rsid w:val="008F508C"/>
    <w:rsid w:val="00906E5D"/>
    <w:rsid w:val="0091236B"/>
    <w:rsid w:val="00930528"/>
    <w:rsid w:val="00930855"/>
    <w:rsid w:val="009479AD"/>
    <w:rsid w:val="0095165D"/>
    <w:rsid w:val="0095542D"/>
    <w:rsid w:val="00967F89"/>
    <w:rsid w:val="00973B3C"/>
    <w:rsid w:val="009740DB"/>
    <w:rsid w:val="009843EA"/>
    <w:rsid w:val="009849FE"/>
    <w:rsid w:val="009868CA"/>
    <w:rsid w:val="00990AA3"/>
    <w:rsid w:val="00991159"/>
    <w:rsid w:val="0099339F"/>
    <w:rsid w:val="00993C77"/>
    <w:rsid w:val="009A50C4"/>
    <w:rsid w:val="009C54A6"/>
    <w:rsid w:val="009C7ED3"/>
    <w:rsid w:val="009F45B3"/>
    <w:rsid w:val="00A10FD5"/>
    <w:rsid w:val="00A11B7C"/>
    <w:rsid w:val="00A15E12"/>
    <w:rsid w:val="00A33D88"/>
    <w:rsid w:val="00A3652B"/>
    <w:rsid w:val="00A40E4E"/>
    <w:rsid w:val="00A46548"/>
    <w:rsid w:val="00A565B2"/>
    <w:rsid w:val="00AA7F92"/>
    <w:rsid w:val="00AC10F5"/>
    <w:rsid w:val="00AC35D9"/>
    <w:rsid w:val="00AD4C8B"/>
    <w:rsid w:val="00AE1C82"/>
    <w:rsid w:val="00B033DF"/>
    <w:rsid w:val="00B26F53"/>
    <w:rsid w:val="00B41481"/>
    <w:rsid w:val="00B526B7"/>
    <w:rsid w:val="00B53A32"/>
    <w:rsid w:val="00B55C05"/>
    <w:rsid w:val="00B60ABE"/>
    <w:rsid w:val="00B82FBB"/>
    <w:rsid w:val="00B86B62"/>
    <w:rsid w:val="00B93B0C"/>
    <w:rsid w:val="00BC7493"/>
    <w:rsid w:val="00BD7CC4"/>
    <w:rsid w:val="00BE04D1"/>
    <w:rsid w:val="00BE0749"/>
    <w:rsid w:val="00BE10EE"/>
    <w:rsid w:val="00BE5D46"/>
    <w:rsid w:val="00BF1B69"/>
    <w:rsid w:val="00C035CD"/>
    <w:rsid w:val="00C10440"/>
    <w:rsid w:val="00C22F15"/>
    <w:rsid w:val="00C55706"/>
    <w:rsid w:val="00C76662"/>
    <w:rsid w:val="00C814B5"/>
    <w:rsid w:val="00CA5187"/>
    <w:rsid w:val="00CB0AB6"/>
    <w:rsid w:val="00CB762F"/>
    <w:rsid w:val="00CD2C79"/>
    <w:rsid w:val="00D2144B"/>
    <w:rsid w:val="00D37389"/>
    <w:rsid w:val="00D42448"/>
    <w:rsid w:val="00D6058E"/>
    <w:rsid w:val="00D706DD"/>
    <w:rsid w:val="00D75D09"/>
    <w:rsid w:val="00D81A32"/>
    <w:rsid w:val="00D83405"/>
    <w:rsid w:val="00D976B6"/>
    <w:rsid w:val="00DA6111"/>
    <w:rsid w:val="00DB5CD9"/>
    <w:rsid w:val="00DD1880"/>
    <w:rsid w:val="00DD5841"/>
    <w:rsid w:val="00E01AA0"/>
    <w:rsid w:val="00E01B78"/>
    <w:rsid w:val="00E16DEE"/>
    <w:rsid w:val="00E33C9B"/>
    <w:rsid w:val="00E33FD1"/>
    <w:rsid w:val="00E6086B"/>
    <w:rsid w:val="00E70917"/>
    <w:rsid w:val="00E7203E"/>
    <w:rsid w:val="00E80FA0"/>
    <w:rsid w:val="00EB500F"/>
    <w:rsid w:val="00EB7632"/>
    <w:rsid w:val="00EC3FDE"/>
    <w:rsid w:val="00ED66EB"/>
    <w:rsid w:val="00EE2E27"/>
    <w:rsid w:val="00EE3525"/>
    <w:rsid w:val="00EE4313"/>
    <w:rsid w:val="00EE78E0"/>
    <w:rsid w:val="00EF6C9E"/>
    <w:rsid w:val="00F024E8"/>
    <w:rsid w:val="00F109A5"/>
    <w:rsid w:val="00F260B8"/>
    <w:rsid w:val="00F41B05"/>
    <w:rsid w:val="00F46AFB"/>
    <w:rsid w:val="00F54B80"/>
    <w:rsid w:val="00F624FE"/>
    <w:rsid w:val="00F84095"/>
    <w:rsid w:val="00F840B9"/>
    <w:rsid w:val="00F93146"/>
    <w:rsid w:val="00FA008C"/>
    <w:rsid w:val="00FA6596"/>
    <w:rsid w:val="00FC1CC8"/>
    <w:rsid w:val="00FE0EF6"/>
    <w:rsid w:val="00FE20E3"/>
    <w:rsid w:val="00FE2643"/>
    <w:rsid w:val="00FF12C6"/>
    <w:rsid w:val="00FF4B99"/>
    <w:rsid w:val="00FF63D4"/>
    <w:rsid w:val="01DA6F1E"/>
    <w:rsid w:val="092B8C4C"/>
    <w:rsid w:val="1722E9F0"/>
    <w:rsid w:val="1A10B227"/>
    <w:rsid w:val="1EE03A54"/>
    <w:rsid w:val="34C24DB6"/>
    <w:rsid w:val="3F71EE90"/>
    <w:rsid w:val="50898BC8"/>
    <w:rsid w:val="61368229"/>
    <w:rsid w:val="7ED6C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6F1E"/>
  <w15:chartTrackingRefBased/>
  <w15:docId w15:val="{7961CB28-C007-4189-AF91-3EAA43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A0"/>
  </w:style>
  <w:style w:type="paragraph" w:styleId="Footer">
    <w:name w:val="footer"/>
    <w:basedOn w:val="Normal"/>
    <w:link w:val="FooterChar"/>
    <w:uiPriority w:val="99"/>
    <w:unhideWhenUsed/>
    <w:rsid w:val="00E8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A0"/>
  </w:style>
  <w:style w:type="character" w:styleId="Hyperlink">
    <w:name w:val="Hyperlink"/>
    <w:basedOn w:val="DefaultParagraphFont"/>
    <w:uiPriority w:val="99"/>
    <w:unhideWhenUsed/>
    <w:rsid w:val="00EE2E27"/>
    <w:rPr>
      <w:color w:val="0563C1" w:themeColor="hyperlink"/>
      <w:u w:val="single"/>
    </w:rPr>
  </w:style>
  <w:style w:type="paragraph" w:styleId="ListParagraph">
    <w:name w:val="List Paragraph"/>
    <w:basedOn w:val="Normal"/>
    <w:uiPriority w:val="34"/>
    <w:qFormat/>
    <w:rsid w:val="004F4CB6"/>
    <w:pPr>
      <w:ind w:left="720"/>
      <w:contextualSpacing/>
    </w:pPr>
  </w:style>
  <w:style w:type="character" w:styleId="UnresolvedMention">
    <w:name w:val="Unresolved Mention"/>
    <w:basedOn w:val="DefaultParagraphFont"/>
    <w:uiPriority w:val="99"/>
    <w:semiHidden/>
    <w:unhideWhenUsed/>
    <w:rsid w:val="00993C77"/>
    <w:rPr>
      <w:color w:val="605E5C"/>
      <w:shd w:val="clear" w:color="auto" w:fill="E1DFDD"/>
    </w:rPr>
  </w:style>
  <w:style w:type="paragraph" w:customStyle="1" w:styleId="paragraph">
    <w:name w:val="paragraph"/>
    <w:basedOn w:val="Normal"/>
    <w:rsid w:val="00DD18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4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1B78"/>
    <w:pPr>
      <w:spacing w:after="0" w:line="240" w:lineRule="auto"/>
    </w:pPr>
  </w:style>
  <w:style w:type="paragraph" w:customStyle="1" w:styleId="TableParagraph">
    <w:name w:val="Table Paragraph"/>
    <w:basedOn w:val="Normal"/>
    <w:uiPriority w:val="1"/>
    <w:qFormat/>
    <w:rsid w:val="00D37389"/>
    <w:pPr>
      <w:widowControl w:val="0"/>
      <w:autoSpaceDE w:val="0"/>
      <w:autoSpaceDN w:val="0"/>
      <w:spacing w:before="205" w:after="0" w:line="240" w:lineRule="auto"/>
      <w:ind w:left="220"/>
    </w:pPr>
    <w:rPr>
      <w:rFonts w:ascii="Arial" w:eastAsia="Arial" w:hAnsi="Arial" w:cs="Arial"/>
    </w:rPr>
  </w:style>
  <w:style w:type="character" w:styleId="CommentReference">
    <w:name w:val="annotation reference"/>
    <w:basedOn w:val="DefaultParagraphFont"/>
    <w:uiPriority w:val="99"/>
    <w:semiHidden/>
    <w:unhideWhenUsed/>
    <w:rsid w:val="00D6058E"/>
    <w:rPr>
      <w:sz w:val="16"/>
      <w:szCs w:val="16"/>
    </w:rPr>
  </w:style>
  <w:style w:type="paragraph" w:styleId="CommentText">
    <w:name w:val="annotation text"/>
    <w:basedOn w:val="Normal"/>
    <w:link w:val="CommentTextChar"/>
    <w:uiPriority w:val="99"/>
    <w:unhideWhenUsed/>
    <w:rsid w:val="00D6058E"/>
    <w:pPr>
      <w:spacing w:line="240" w:lineRule="auto"/>
    </w:pPr>
    <w:rPr>
      <w:sz w:val="20"/>
      <w:szCs w:val="20"/>
    </w:rPr>
  </w:style>
  <w:style w:type="character" w:customStyle="1" w:styleId="CommentTextChar">
    <w:name w:val="Comment Text Char"/>
    <w:basedOn w:val="DefaultParagraphFont"/>
    <w:link w:val="CommentText"/>
    <w:uiPriority w:val="99"/>
    <w:rsid w:val="00D6058E"/>
    <w:rPr>
      <w:sz w:val="20"/>
      <w:szCs w:val="20"/>
    </w:rPr>
  </w:style>
  <w:style w:type="paragraph" w:styleId="CommentSubject">
    <w:name w:val="annotation subject"/>
    <w:basedOn w:val="CommentText"/>
    <w:next w:val="CommentText"/>
    <w:link w:val="CommentSubjectChar"/>
    <w:uiPriority w:val="99"/>
    <w:semiHidden/>
    <w:unhideWhenUsed/>
    <w:rsid w:val="00D6058E"/>
    <w:rPr>
      <w:b/>
      <w:bCs/>
    </w:rPr>
  </w:style>
  <w:style w:type="character" w:customStyle="1" w:styleId="CommentSubjectChar">
    <w:name w:val="Comment Subject Char"/>
    <w:basedOn w:val="CommentTextChar"/>
    <w:link w:val="CommentSubject"/>
    <w:uiPriority w:val="99"/>
    <w:semiHidden/>
    <w:rsid w:val="00D60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365769">
      <w:bodyDiv w:val="1"/>
      <w:marLeft w:val="0"/>
      <w:marRight w:val="0"/>
      <w:marTop w:val="0"/>
      <w:marBottom w:val="0"/>
      <w:divBdr>
        <w:top w:val="none" w:sz="0" w:space="0" w:color="auto"/>
        <w:left w:val="none" w:sz="0" w:space="0" w:color="auto"/>
        <w:bottom w:val="none" w:sz="0" w:space="0" w:color="auto"/>
        <w:right w:val="none" w:sz="0" w:space="0" w:color="auto"/>
      </w:divBdr>
      <w:divsChild>
        <w:div w:id="859319966">
          <w:marLeft w:val="0"/>
          <w:marRight w:val="0"/>
          <w:marTop w:val="0"/>
          <w:marBottom w:val="0"/>
          <w:divBdr>
            <w:top w:val="none" w:sz="0" w:space="0" w:color="auto"/>
            <w:left w:val="none" w:sz="0" w:space="0" w:color="auto"/>
            <w:bottom w:val="none" w:sz="0" w:space="0" w:color="auto"/>
            <w:right w:val="none" w:sz="0" w:space="0" w:color="auto"/>
          </w:divBdr>
        </w:div>
        <w:div w:id="40635729">
          <w:marLeft w:val="0"/>
          <w:marRight w:val="0"/>
          <w:marTop w:val="0"/>
          <w:marBottom w:val="0"/>
          <w:divBdr>
            <w:top w:val="none" w:sz="0" w:space="0" w:color="auto"/>
            <w:left w:val="none" w:sz="0" w:space="0" w:color="auto"/>
            <w:bottom w:val="none" w:sz="0" w:space="0" w:color="auto"/>
            <w:right w:val="none" w:sz="0" w:space="0" w:color="auto"/>
          </w:divBdr>
        </w:div>
        <w:div w:id="159856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hiphelp.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edicareinteractive.org" TargetMode="Externa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hyperlink" Target="http://www.smpresour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smpresourc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smpresource.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info@shiphelp.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11.jpeg"/><Relationship Id="rId1" Type="http://schemas.openxmlformats.org/officeDocument/2006/relationships/image" Target="media/image10.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8" ma:contentTypeDescription="Create a new document." ma:contentTypeScope="" ma:versionID="52d6917116c5c81c64f629ea28ccf8c8">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e71e88b6f69cd98e118e90dca210aa86"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D879A-7739-4C6F-BDCF-4DF704AB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66833-D6AB-44E8-9945-226915C2A557}">
  <ds:schemaRefs>
    <ds:schemaRef ds:uri="http://schemas.microsoft.com/office/2006/metadata/properties"/>
    <ds:schemaRef ds:uri="http://schemas.microsoft.com/office/infopath/2007/PartnerControls"/>
    <ds:schemaRef ds:uri="http://schemas.microsoft.com/sharepoint/v3"/>
    <ds:schemaRef ds:uri="46eb5ea5-c861-40cc-b355-55969697028b"/>
    <ds:schemaRef ds:uri="8f333a15-14ce-4acb-be46-c7bb9ebaa243"/>
  </ds:schemaRefs>
</ds:datastoreItem>
</file>

<file path=customXml/itemProps3.xml><?xml version="1.0" encoding="utf-8"?>
<ds:datastoreItem xmlns:ds="http://schemas.openxmlformats.org/officeDocument/2006/customXml" ds:itemID="{0EDBEF79-87D8-45D4-A0F8-9AD1A9A38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2</cp:revision>
  <dcterms:created xsi:type="dcterms:W3CDTF">2023-11-27T17:51:00Z</dcterms:created>
  <dcterms:modified xsi:type="dcterms:W3CDTF">2023-11-27T17:51:00Z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MediaServiceImageTags">
    <vt:lpwstr/>
  </property>
</Properties>
</file>