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01F4CF83" w14:textId="77777777" w:rsidTr="00E4440A">
        <w:trPr>
          <w:trHeight w:val="1620"/>
        </w:trPr>
        <w:tc>
          <w:tcPr>
            <w:tcW w:w="2338" w:type="pct"/>
            <w:shd w:val="clear" w:color="auto" w:fill="FFFFFF"/>
            <w:tcMar>
              <w:top w:w="0" w:type="dxa"/>
              <w:left w:w="108" w:type="dxa"/>
              <w:bottom w:w="0" w:type="dxa"/>
              <w:right w:w="108" w:type="dxa"/>
            </w:tcMar>
            <w:hideMark/>
          </w:tcPr>
          <w:p w14:paraId="5D73896C" w14:textId="77777777" w:rsidR="00E4440A" w:rsidRDefault="00E4440A">
            <w:pPr>
              <w:rPr>
                <w:sz w:val="24"/>
                <w:szCs w:val="24"/>
              </w:rPr>
            </w:pPr>
            <w:bookmarkStart w:id="0" w:name="_Hlk524617324"/>
            <w:bookmarkStart w:id="1" w:name="_Hlk528153531"/>
            <w:r>
              <w:rPr>
                <w:noProof/>
                <w:sz w:val="24"/>
                <w:szCs w:val="24"/>
              </w:rPr>
              <w:drawing>
                <wp:inline distT="0" distB="0" distL="0" distR="0" wp14:anchorId="0090D80A" wp14:editId="4FBCB91F">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346BD74A"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A0EB1A" w14:textId="77777777">
              <w:tc>
                <w:tcPr>
                  <w:tcW w:w="5000" w:type="pct"/>
                  <w:shd w:val="clear" w:color="auto" w:fill="FFFFFF"/>
                  <w:tcMar>
                    <w:top w:w="0" w:type="dxa"/>
                    <w:left w:w="108" w:type="dxa"/>
                    <w:bottom w:w="0" w:type="dxa"/>
                    <w:right w:w="108" w:type="dxa"/>
                  </w:tcMar>
                  <w:hideMark/>
                </w:tcPr>
                <w:p w14:paraId="282F10AB" w14:textId="77777777" w:rsidR="00367E18" w:rsidRDefault="00E07D01">
                  <w:pPr>
                    <w:jc w:val="right"/>
                    <w:rPr>
                      <w:color w:val="000000"/>
                      <w:sz w:val="24"/>
                      <w:szCs w:val="24"/>
                    </w:rPr>
                  </w:pPr>
                  <w:r>
                    <w:rPr>
                      <w:color w:val="000000"/>
                      <w:sz w:val="24"/>
                      <w:szCs w:val="24"/>
                    </w:rPr>
                    <w:t>FOR MORE INFORMATION</w:t>
                  </w:r>
                  <w:r w:rsidR="00E4440A">
                    <w:rPr>
                      <w:color w:val="000000"/>
                      <w:sz w:val="24"/>
                      <w:szCs w:val="24"/>
                    </w:rPr>
                    <w:t xml:space="preserve">: </w:t>
                  </w:r>
                </w:p>
                <w:p w14:paraId="309F4158" w14:textId="77777777" w:rsidR="00E4440A" w:rsidRDefault="0030094A">
                  <w:pPr>
                    <w:jc w:val="right"/>
                    <w:rPr>
                      <w:sz w:val="24"/>
                      <w:szCs w:val="24"/>
                    </w:rPr>
                  </w:pPr>
                  <w:r>
                    <w:rPr>
                      <w:sz w:val="24"/>
                      <w:szCs w:val="24"/>
                    </w:rPr>
                    <w:t>Teresa Estefan</w:t>
                  </w:r>
                </w:p>
                <w:p w14:paraId="689AA2E9" w14:textId="77777777" w:rsidR="0093160B" w:rsidRDefault="0093160B">
                  <w:pPr>
                    <w:jc w:val="right"/>
                    <w:rPr>
                      <w:sz w:val="24"/>
                      <w:szCs w:val="24"/>
                    </w:rPr>
                  </w:pPr>
                  <w:proofErr w:type="spellStart"/>
                  <w:r>
                    <w:rPr>
                      <w:sz w:val="24"/>
                      <w:szCs w:val="24"/>
                    </w:rPr>
                    <w:t>EvClay</w:t>
                  </w:r>
                  <w:proofErr w:type="spellEnd"/>
                  <w:r>
                    <w:rPr>
                      <w:sz w:val="24"/>
                      <w:szCs w:val="24"/>
                    </w:rPr>
                    <w:t xml:space="preserve"> Public Relations</w:t>
                  </w:r>
                </w:p>
                <w:p w14:paraId="0F68AB99" w14:textId="77777777" w:rsidR="004D690D" w:rsidRDefault="00E10664">
                  <w:pPr>
                    <w:jc w:val="right"/>
                    <w:rPr>
                      <w:sz w:val="24"/>
                      <w:szCs w:val="24"/>
                    </w:rPr>
                  </w:pPr>
                  <w:hyperlink r:id="rId9" w:history="1">
                    <w:r w:rsidR="00B06382" w:rsidRPr="00124F96">
                      <w:rPr>
                        <w:rStyle w:val="Hyperlink"/>
                        <w:sz w:val="24"/>
                        <w:szCs w:val="24"/>
                      </w:rPr>
                      <w:t>testefan@evclay.com</w:t>
                    </w:r>
                  </w:hyperlink>
                </w:p>
                <w:p w14:paraId="3D8BD616" w14:textId="77777777" w:rsidR="00B06382" w:rsidRDefault="00B06382">
                  <w:pPr>
                    <w:jc w:val="right"/>
                    <w:rPr>
                      <w:sz w:val="24"/>
                      <w:szCs w:val="24"/>
                    </w:rPr>
                  </w:pPr>
                  <w:r>
                    <w:rPr>
                      <w:sz w:val="24"/>
                      <w:szCs w:val="24"/>
                    </w:rPr>
                    <w:t>305-</w:t>
                  </w:r>
                  <w:r w:rsidR="002213A0">
                    <w:rPr>
                      <w:sz w:val="24"/>
                      <w:szCs w:val="24"/>
                    </w:rPr>
                    <w:t>586-6495</w:t>
                  </w:r>
                </w:p>
              </w:tc>
            </w:tr>
          </w:tbl>
          <w:p w14:paraId="10680782" w14:textId="77777777" w:rsidR="00E4440A" w:rsidRDefault="00E4440A">
            <w:pPr>
              <w:rPr>
                <w:rFonts w:ascii="Times New Roman" w:eastAsia="Times New Roman" w:hAnsi="Times New Roman" w:cs="Times New Roman"/>
                <w:sz w:val="20"/>
                <w:szCs w:val="20"/>
              </w:rPr>
            </w:pPr>
          </w:p>
        </w:tc>
      </w:tr>
    </w:tbl>
    <w:p w14:paraId="27C97A6E" w14:textId="77777777" w:rsidR="00E4440A" w:rsidRDefault="00E4440A" w:rsidP="00E4440A">
      <w:pPr>
        <w:jc w:val="center"/>
        <w:rPr>
          <w:b/>
          <w:bCs/>
          <w:color w:val="222222"/>
          <w:sz w:val="24"/>
          <w:szCs w:val="24"/>
          <w:shd w:val="clear" w:color="auto" w:fill="FFFFFF"/>
        </w:rPr>
      </w:pPr>
      <w:bookmarkStart w:id="2" w:name="_Hlk38619631"/>
    </w:p>
    <w:bookmarkEnd w:id="0"/>
    <w:bookmarkEnd w:id="1"/>
    <w:bookmarkEnd w:id="2"/>
    <w:p w14:paraId="781625C2" w14:textId="77777777" w:rsidR="00E10664" w:rsidRDefault="009A1FDE" w:rsidP="009A1FDE">
      <w:pPr>
        <w:pStyle w:val="xmsonormal"/>
        <w:spacing w:before="0" w:beforeAutospacing="0" w:after="0" w:afterAutospacing="0"/>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AREA AGENGY ON AGING FOR SOUTHWEST FLORIDA UPDATES </w:t>
      </w:r>
    </w:p>
    <w:p w14:paraId="33133897" w14:textId="58E5846D" w:rsidR="009A1FDE" w:rsidRDefault="009A1FDE" w:rsidP="009A1FDE">
      <w:pPr>
        <w:pStyle w:val="xmsonormal"/>
        <w:spacing w:before="0" w:beforeAutospacing="0" w:after="0" w:afterAutospacing="0"/>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AND EMERGENCY RESOURCES </w:t>
      </w:r>
    </w:p>
    <w:p w14:paraId="036EB913" w14:textId="77777777" w:rsidR="009A1FDE" w:rsidRDefault="009A1FDE" w:rsidP="009A1FDE">
      <w:pPr>
        <w:pStyle w:val="xmsonormal"/>
        <w:spacing w:before="0" w:beforeAutospacing="0" w:after="0" w:afterAutospacing="0"/>
        <w:jc w:val="center"/>
        <w:rPr>
          <w:rFonts w:ascii="Arial" w:hAnsi="Arial" w:cs="Arial"/>
          <w:i/>
          <w:iCs/>
          <w:color w:val="222222"/>
          <w:sz w:val="28"/>
          <w:szCs w:val="28"/>
          <w:shd w:val="clear" w:color="auto" w:fill="FFFFFF"/>
        </w:rPr>
      </w:pPr>
      <w:r>
        <w:rPr>
          <w:rFonts w:ascii="Arial" w:hAnsi="Arial" w:cs="Arial"/>
          <w:i/>
          <w:iCs/>
          <w:color w:val="222222"/>
          <w:sz w:val="28"/>
          <w:szCs w:val="28"/>
          <w:shd w:val="clear" w:color="auto" w:fill="FFFFFF"/>
        </w:rPr>
        <w:t>Learn How to Help Older Adults in SWFL</w:t>
      </w:r>
    </w:p>
    <w:p w14:paraId="731C5F9F" w14:textId="77777777" w:rsidR="008B6459" w:rsidRDefault="008B6459" w:rsidP="00E4440A">
      <w:pPr>
        <w:pStyle w:val="xmsonormal"/>
        <w:spacing w:before="0" w:beforeAutospacing="0" w:after="0" w:afterAutospacing="0"/>
        <w:rPr>
          <w:rFonts w:ascii="Arial" w:hAnsi="Arial" w:cs="Arial"/>
          <w:b/>
          <w:bCs/>
          <w:color w:val="000000"/>
          <w:shd w:val="clear" w:color="auto" w:fill="FFFFFF"/>
        </w:rPr>
      </w:pPr>
    </w:p>
    <w:p w14:paraId="56D87ED1" w14:textId="77777777" w:rsidR="00A53086" w:rsidRPr="00A53086" w:rsidRDefault="00E51E62" w:rsidP="00A53086">
      <w:pPr>
        <w:rPr>
          <w:rFonts w:eastAsia="Arial"/>
          <w:sz w:val="24"/>
          <w:szCs w:val="24"/>
        </w:rPr>
      </w:pPr>
      <w:r w:rsidRPr="00D90B54">
        <w:rPr>
          <w:b/>
          <w:bCs/>
          <w:color w:val="000000"/>
          <w:sz w:val="24"/>
          <w:szCs w:val="24"/>
          <w:shd w:val="clear" w:color="auto" w:fill="FFFFFF"/>
        </w:rPr>
        <w:t>FORT MYERS</w:t>
      </w:r>
      <w:r w:rsidR="00E4440A" w:rsidRPr="00D90B54">
        <w:rPr>
          <w:b/>
          <w:bCs/>
          <w:color w:val="000000"/>
          <w:sz w:val="24"/>
          <w:szCs w:val="24"/>
          <w:shd w:val="clear" w:color="auto" w:fill="FFFFFF"/>
        </w:rPr>
        <w:t xml:space="preserve">, Fla. </w:t>
      </w:r>
      <w:r w:rsidR="00E4440A" w:rsidRPr="00D90B54">
        <w:rPr>
          <w:color w:val="000000"/>
          <w:sz w:val="24"/>
          <w:szCs w:val="24"/>
          <w:shd w:val="clear" w:color="auto" w:fill="FFFFFF"/>
        </w:rPr>
        <w:t xml:space="preserve">— </w:t>
      </w:r>
      <w:r w:rsidR="008E53FE">
        <w:rPr>
          <w:b/>
          <w:bCs/>
          <w:color w:val="000000"/>
          <w:sz w:val="24"/>
          <w:szCs w:val="24"/>
          <w:shd w:val="clear" w:color="auto" w:fill="FFFFFF"/>
        </w:rPr>
        <w:t>October</w:t>
      </w:r>
      <w:r w:rsidR="001B2F14" w:rsidRPr="00D90B54">
        <w:rPr>
          <w:b/>
          <w:bCs/>
          <w:color w:val="000000"/>
          <w:sz w:val="24"/>
          <w:szCs w:val="24"/>
          <w:shd w:val="clear" w:color="auto" w:fill="FFFFFF"/>
        </w:rPr>
        <w:t xml:space="preserve"> </w:t>
      </w:r>
      <w:r w:rsidR="008B6459" w:rsidRPr="00D90B54">
        <w:rPr>
          <w:b/>
          <w:bCs/>
          <w:color w:val="000000"/>
          <w:sz w:val="24"/>
          <w:szCs w:val="24"/>
          <w:shd w:val="clear" w:color="auto" w:fill="FFFFFF"/>
        </w:rPr>
        <w:t>2</w:t>
      </w:r>
      <w:r w:rsidR="00E4440A" w:rsidRPr="00D90B54">
        <w:rPr>
          <w:b/>
          <w:bCs/>
          <w:color w:val="000000"/>
          <w:sz w:val="24"/>
          <w:szCs w:val="24"/>
          <w:shd w:val="clear" w:color="auto" w:fill="FFFFFF"/>
        </w:rPr>
        <w:t>, 202</w:t>
      </w:r>
      <w:r w:rsidR="001B2F14" w:rsidRPr="00D90B54">
        <w:rPr>
          <w:b/>
          <w:bCs/>
          <w:color w:val="000000"/>
          <w:sz w:val="24"/>
          <w:szCs w:val="24"/>
          <w:shd w:val="clear" w:color="auto" w:fill="FFFFFF"/>
        </w:rPr>
        <w:t>2</w:t>
      </w:r>
      <w:r w:rsidR="00E4440A" w:rsidRPr="00D90B54">
        <w:rPr>
          <w:color w:val="000000"/>
          <w:sz w:val="24"/>
          <w:szCs w:val="24"/>
          <w:shd w:val="clear" w:color="auto" w:fill="FFFFFF"/>
        </w:rPr>
        <w:t xml:space="preserve"> — </w:t>
      </w:r>
      <w:r w:rsidR="00A53086" w:rsidRPr="00A53086">
        <w:rPr>
          <w:rFonts w:eastAsia="Arial"/>
          <w:sz w:val="24"/>
          <w:szCs w:val="24"/>
        </w:rPr>
        <w:t>The Area Agency on Aging for Southwest Florida (AAASWFL), the state's designated Aging and Disability Resource Center for Southwest Florida, remains closed in the aftermath of Hurricane Ian. Our Elder Helpline, 866-413-5337 or 866-41-ELDER, is being operated by a neighboring Area Agency on Aging during regular hours of operation, Monday through Friday, 8:00 a.m. to 5:00 p.m. Our clients are important to us, especially during this time of need. Voicemail messages will be returned in the order they are received. </w:t>
      </w:r>
    </w:p>
    <w:p w14:paraId="4A860698" w14:textId="77777777" w:rsidR="00A53086" w:rsidRPr="00A53086" w:rsidRDefault="00A53086" w:rsidP="00A53086">
      <w:pPr>
        <w:rPr>
          <w:rFonts w:eastAsia="Arial"/>
          <w:sz w:val="24"/>
          <w:szCs w:val="24"/>
        </w:rPr>
      </w:pPr>
    </w:p>
    <w:p w14:paraId="12B7D9ED" w14:textId="77777777" w:rsidR="00A53086" w:rsidRPr="00A53086" w:rsidRDefault="00A53086" w:rsidP="00A53086">
      <w:pPr>
        <w:rPr>
          <w:rFonts w:eastAsia="Arial"/>
          <w:sz w:val="24"/>
          <w:szCs w:val="24"/>
        </w:rPr>
      </w:pPr>
      <w:r w:rsidRPr="00A53086">
        <w:rPr>
          <w:rFonts w:eastAsia="Arial"/>
          <w:sz w:val="24"/>
          <w:szCs w:val="24"/>
        </w:rPr>
        <w:t>To request well-being checks for family members and friends in Lee County, please call 239-477-1000. </w:t>
      </w:r>
    </w:p>
    <w:p w14:paraId="3230115F" w14:textId="77777777" w:rsidR="00A53086" w:rsidRPr="00A53086" w:rsidRDefault="00A53086" w:rsidP="00A53086">
      <w:pPr>
        <w:rPr>
          <w:rFonts w:eastAsia="Arial"/>
          <w:sz w:val="24"/>
          <w:szCs w:val="24"/>
        </w:rPr>
      </w:pPr>
    </w:p>
    <w:p w14:paraId="79172CCB" w14:textId="77777777" w:rsidR="00A53086" w:rsidRPr="00A53086" w:rsidRDefault="00A53086" w:rsidP="00A53086">
      <w:pPr>
        <w:rPr>
          <w:rFonts w:eastAsia="Arial"/>
          <w:sz w:val="24"/>
          <w:szCs w:val="24"/>
        </w:rPr>
      </w:pPr>
      <w:r w:rsidRPr="00A53086">
        <w:rPr>
          <w:rFonts w:eastAsia="Arial"/>
          <w:sz w:val="24"/>
          <w:szCs w:val="24"/>
        </w:rPr>
        <w:t>The American Red Cross can assist in helping you connect with loved ones at 1-800-733-2767.</w:t>
      </w:r>
    </w:p>
    <w:p w14:paraId="091E6C4C" w14:textId="77777777" w:rsidR="00A53086" w:rsidRPr="00A53086" w:rsidRDefault="00A53086" w:rsidP="00A53086">
      <w:pPr>
        <w:rPr>
          <w:rFonts w:eastAsia="Arial"/>
          <w:sz w:val="24"/>
          <w:szCs w:val="24"/>
        </w:rPr>
      </w:pPr>
    </w:p>
    <w:p w14:paraId="6F2D5F85" w14:textId="77777777" w:rsidR="00A53086" w:rsidRPr="00A53086" w:rsidRDefault="00A53086" w:rsidP="00A53086">
      <w:pPr>
        <w:rPr>
          <w:rFonts w:eastAsia="Arial"/>
          <w:sz w:val="24"/>
          <w:szCs w:val="24"/>
        </w:rPr>
      </w:pPr>
      <w:r w:rsidRPr="00A53086">
        <w:rPr>
          <w:rFonts w:eastAsia="Arial"/>
          <w:sz w:val="24"/>
          <w:szCs w:val="24"/>
        </w:rPr>
        <w:t>You can also visit </w:t>
      </w:r>
      <w:hyperlink r:id="rId10" w:tgtFrame="_blank" w:history="1">
        <w:r w:rsidRPr="00A53086">
          <w:rPr>
            <w:rStyle w:val="Hyperlink"/>
            <w:rFonts w:eastAsia="Arial"/>
            <w:sz w:val="24"/>
            <w:szCs w:val="24"/>
          </w:rPr>
          <w:t>https://missing.fl.gov/es</w:t>
        </w:r>
      </w:hyperlink>
      <w:r w:rsidRPr="00A53086">
        <w:rPr>
          <w:rFonts w:eastAsia="Arial"/>
          <w:sz w:val="24"/>
          <w:szCs w:val="24"/>
        </w:rPr>
        <w:t> to report missing individuals. </w:t>
      </w:r>
    </w:p>
    <w:p w14:paraId="3AB66F32" w14:textId="77777777" w:rsidR="00A53086" w:rsidRPr="00A53086" w:rsidRDefault="00A53086" w:rsidP="00A53086">
      <w:pPr>
        <w:rPr>
          <w:rFonts w:eastAsia="Arial"/>
          <w:sz w:val="24"/>
          <w:szCs w:val="24"/>
        </w:rPr>
      </w:pPr>
    </w:p>
    <w:p w14:paraId="03D4B100" w14:textId="607F1B9E" w:rsidR="00A53086" w:rsidRPr="00A53086" w:rsidRDefault="00A53086" w:rsidP="00A53086">
      <w:pPr>
        <w:rPr>
          <w:rFonts w:eastAsia="Arial"/>
          <w:sz w:val="24"/>
          <w:szCs w:val="24"/>
        </w:rPr>
      </w:pPr>
      <w:r w:rsidRPr="00A53086">
        <w:rPr>
          <w:rFonts w:eastAsia="Arial"/>
          <w:sz w:val="24"/>
          <w:szCs w:val="24"/>
        </w:rPr>
        <w:t>If you wish to help</w:t>
      </w:r>
      <w:r w:rsidR="00F05133">
        <w:rPr>
          <w:rFonts w:eastAsia="Arial"/>
          <w:sz w:val="24"/>
          <w:szCs w:val="24"/>
        </w:rPr>
        <w:t xml:space="preserve"> financially</w:t>
      </w:r>
      <w:r w:rsidRPr="00A53086">
        <w:rPr>
          <w:rFonts w:eastAsia="Arial"/>
          <w:sz w:val="24"/>
          <w:szCs w:val="24"/>
        </w:rPr>
        <w:t>, visit </w:t>
      </w:r>
      <w:hyperlink r:id="rId11" w:tgtFrame="_blank" w:history="1">
        <w:r w:rsidRPr="00A53086">
          <w:rPr>
            <w:rStyle w:val="Hyperlink"/>
            <w:rFonts w:eastAsia="Arial"/>
            <w:b/>
            <w:bCs/>
            <w:sz w:val="24"/>
            <w:szCs w:val="24"/>
          </w:rPr>
          <w:t>https://aaaswfl.org/how-to-help/donate/</w:t>
        </w:r>
      </w:hyperlink>
      <w:r w:rsidRPr="00A53086">
        <w:rPr>
          <w:rFonts w:eastAsia="Arial"/>
          <w:sz w:val="24"/>
          <w:szCs w:val="24"/>
        </w:rPr>
        <w:t>. Your donations will go to AAASWFL’s </w:t>
      </w:r>
      <w:r w:rsidRPr="00A53086">
        <w:rPr>
          <w:rFonts w:eastAsia="Arial"/>
          <w:b/>
          <w:bCs/>
          <w:sz w:val="24"/>
          <w:szCs w:val="24"/>
        </w:rPr>
        <w:t>Agnes Laitinen Unmet Needs Fund</w:t>
      </w:r>
      <w:r w:rsidRPr="00A53086">
        <w:rPr>
          <w:rFonts w:eastAsia="Arial"/>
          <w:sz w:val="24"/>
          <w:szCs w:val="24"/>
        </w:rPr>
        <w:t>. This fund assists older adults and adults with disabilities in crisis when no other resources are available.</w:t>
      </w:r>
    </w:p>
    <w:p w14:paraId="40E41D2D" w14:textId="11970CB1" w:rsidR="00EE3416" w:rsidRDefault="00EE3416" w:rsidP="00A53086">
      <w:pPr>
        <w:rPr>
          <w:rFonts w:eastAsia="Arial"/>
          <w:sz w:val="24"/>
          <w:szCs w:val="24"/>
        </w:rPr>
      </w:pPr>
    </w:p>
    <w:p w14:paraId="58DBB05B" w14:textId="093AB2A7" w:rsidR="00EE3416" w:rsidRPr="0067171B" w:rsidRDefault="00EE3416" w:rsidP="00922D00">
      <w:pPr>
        <w:jc w:val="center"/>
        <w:rPr>
          <w:rFonts w:eastAsia="Arial"/>
          <w:sz w:val="24"/>
          <w:szCs w:val="24"/>
        </w:rPr>
      </w:pPr>
    </w:p>
    <w:p w14:paraId="45A86BB2" w14:textId="77777777" w:rsidR="0067171B" w:rsidRPr="0067171B" w:rsidRDefault="0067171B" w:rsidP="0067171B">
      <w:pPr>
        <w:rPr>
          <w:rFonts w:eastAsia="Arial"/>
          <w:sz w:val="24"/>
          <w:szCs w:val="24"/>
        </w:rPr>
      </w:pPr>
    </w:p>
    <w:p w14:paraId="69385ADC" w14:textId="77777777" w:rsidR="0067171B" w:rsidRPr="0067171B" w:rsidRDefault="0067171B" w:rsidP="0067171B">
      <w:pPr>
        <w:rPr>
          <w:rFonts w:ascii="Calibri" w:eastAsia="Arial" w:hAnsi="Calibri" w:cs="Calibri"/>
          <w:sz w:val="24"/>
          <w:szCs w:val="24"/>
        </w:rPr>
      </w:pPr>
      <w:r w:rsidRPr="0067171B">
        <w:rPr>
          <w:rFonts w:eastAsia="Arial"/>
          <w:b/>
          <w:bCs/>
          <w:sz w:val="24"/>
          <w:szCs w:val="24"/>
        </w:rPr>
        <w:t>About Area Agency on Aging for Southwest Florida:</w:t>
      </w:r>
    </w:p>
    <w:p w14:paraId="3202A9E7" w14:textId="77777777" w:rsidR="0067171B" w:rsidRPr="0067171B" w:rsidRDefault="0067171B" w:rsidP="0067171B">
      <w:pPr>
        <w:rPr>
          <w:rFonts w:eastAsia="Arial"/>
          <w:sz w:val="24"/>
          <w:szCs w:val="24"/>
        </w:rPr>
      </w:pPr>
      <w:r w:rsidRPr="0067171B">
        <w:rPr>
          <w:rFonts w:eastAsia="Arial"/>
          <w:sz w:val="24"/>
          <w:szCs w:val="24"/>
        </w:rPr>
        <w:t xml:space="preserve">Area Agency on Aging for Southwest Florida is a </w:t>
      </w:r>
      <w:r w:rsidRPr="0067171B">
        <w:rPr>
          <w:rFonts w:eastAsia="Arial"/>
          <w:b/>
          <w:bCs/>
          <w:sz w:val="24"/>
          <w:szCs w:val="24"/>
        </w:rPr>
        <w:t>nonprofit organization serving Charlotte, Collier, DeSoto, Glades, Hendry, Lee, and Sarasota Counties</w:t>
      </w:r>
      <w:r w:rsidRPr="0067171B">
        <w:rPr>
          <w:rFonts w:eastAsia="Arial"/>
          <w:sz w:val="24"/>
          <w:szCs w:val="24"/>
        </w:rPr>
        <w:t>.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2" w:history="1">
        <w:r w:rsidRPr="0067171B">
          <w:rPr>
            <w:rFonts w:eastAsia="Arial"/>
            <w:color w:val="0563C1"/>
            <w:sz w:val="24"/>
            <w:szCs w:val="24"/>
            <w:u w:val="single"/>
          </w:rPr>
          <w:t>https://www.aaaswfl.org</w:t>
        </w:r>
      </w:hyperlink>
      <w:r w:rsidRPr="0067171B">
        <w:rPr>
          <w:rFonts w:eastAsia="Arial"/>
          <w:sz w:val="24"/>
          <w:szCs w:val="24"/>
        </w:rPr>
        <w:t> or by calling the toll-free Helpline at 866-41-ELDER. </w:t>
      </w:r>
    </w:p>
    <w:p w14:paraId="6234042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30A"/>
    <w:multiLevelType w:val="hybridMultilevel"/>
    <w:tmpl w:val="8BB4140C"/>
    <w:lvl w:ilvl="0" w:tplc="E19A4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91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0A"/>
    <w:rsid w:val="0002780A"/>
    <w:rsid w:val="0002791E"/>
    <w:rsid w:val="00047D70"/>
    <w:rsid w:val="000972C5"/>
    <w:rsid w:val="000A623C"/>
    <w:rsid w:val="000B6875"/>
    <w:rsid w:val="000C63E7"/>
    <w:rsid w:val="000E31EC"/>
    <w:rsid w:val="000E786F"/>
    <w:rsid w:val="000F3F54"/>
    <w:rsid w:val="001023B6"/>
    <w:rsid w:val="001048E9"/>
    <w:rsid w:val="0011720A"/>
    <w:rsid w:val="00156B48"/>
    <w:rsid w:val="00181302"/>
    <w:rsid w:val="00182C04"/>
    <w:rsid w:val="00193B18"/>
    <w:rsid w:val="00195F54"/>
    <w:rsid w:val="00196542"/>
    <w:rsid w:val="001965EA"/>
    <w:rsid w:val="001969B9"/>
    <w:rsid w:val="00197BED"/>
    <w:rsid w:val="001A26A5"/>
    <w:rsid w:val="001A5EC6"/>
    <w:rsid w:val="001B2F14"/>
    <w:rsid w:val="001F1536"/>
    <w:rsid w:val="001F2B24"/>
    <w:rsid w:val="001F30D0"/>
    <w:rsid w:val="001F7AD9"/>
    <w:rsid w:val="002064D4"/>
    <w:rsid w:val="00216422"/>
    <w:rsid w:val="002213A0"/>
    <w:rsid w:val="00221FAB"/>
    <w:rsid w:val="00236BA4"/>
    <w:rsid w:val="00247B5E"/>
    <w:rsid w:val="002548CB"/>
    <w:rsid w:val="00256689"/>
    <w:rsid w:val="00265B68"/>
    <w:rsid w:val="00295F81"/>
    <w:rsid w:val="002A3685"/>
    <w:rsid w:val="002C16FD"/>
    <w:rsid w:val="002C1A04"/>
    <w:rsid w:val="002C3175"/>
    <w:rsid w:val="002D4EC8"/>
    <w:rsid w:val="002E3610"/>
    <w:rsid w:val="0030094A"/>
    <w:rsid w:val="00306E68"/>
    <w:rsid w:val="00307B3D"/>
    <w:rsid w:val="00313514"/>
    <w:rsid w:val="00317EAF"/>
    <w:rsid w:val="0032046D"/>
    <w:rsid w:val="00324E37"/>
    <w:rsid w:val="003364D5"/>
    <w:rsid w:val="00367E18"/>
    <w:rsid w:val="0038475F"/>
    <w:rsid w:val="0039076E"/>
    <w:rsid w:val="003A0446"/>
    <w:rsid w:val="003A6F00"/>
    <w:rsid w:val="003A74BD"/>
    <w:rsid w:val="003C1FAE"/>
    <w:rsid w:val="00404961"/>
    <w:rsid w:val="0042209B"/>
    <w:rsid w:val="00441BFF"/>
    <w:rsid w:val="00445907"/>
    <w:rsid w:val="00452695"/>
    <w:rsid w:val="00463BBC"/>
    <w:rsid w:val="00490518"/>
    <w:rsid w:val="004B3207"/>
    <w:rsid w:val="004B4321"/>
    <w:rsid w:val="004D1576"/>
    <w:rsid w:val="004D4CF4"/>
    <w:rsid w:val="004D690D"/>
    <w:rsid w:val="004E452A"/>
    <w:rsid w:val="00510F4B"/>
    <w:rsid w:val="00513274"/>
    <w:rsid w:val="00521B5B"/>
    <w:rsid w:val="00524703"/>
    <w:rsid w:val="005377FD"/>
    <w:rsid w:val="00540DF6"/>
    <w:rsid w:val="00547220"/>
    <w:rsid w:val="00552BBD"/>
    <w:rsid w:val="00564175"/>
    <w:rsid w:val="00587921"/>
    <w:rsid w:val="005C0773"/>
    <w:rsid w:val="005C30C1"/>
    <w:rsid w:val="005C5577"/>
    <w:rsid w:val="005D076E"/>
    <w:rsid w:val="005E7DC0"/>
    <w:rsid w:val="005F690D"/>
    <w:rsid w:val="005F69E3"/>
    <w:rsid w:val="00617212"/>
    <w:rsid w:val="00621D7A"/>
    <w:rsid w:val="00624A91"/>
    <w:rsid w:val="00630B64"/>
    <w:rsid w:val="00652421"/>
    <w:rsid w:val="00652EB5"/>
    <w:rsid w:val="006609B3"/>
    <w:rsid w:val="00661985"/>
    <w:rsid w:val="0067171B"/>
    <w:rsid w:val="00694F34"/>
    <w:rsid w:val="00697F3B"/>
    <w:rsid w:val="006C0D9E"/>
    <w:rsid w:val="006D517D"/>
    <w:rsid w:val="006D5724"/>
    <w:rsid w:val="006E0756"/>
    <w:rsid w:val="006E09D2"/>
    <w:rsid w:val="006F24A3"/>
    <w:rsid w:val="006F4D4E"/>
    <w:rsid w:val="006F5E5E"/>
    <w:rsid w:val="00700870"/>
    <w:rsid w:val="00702E25"/>
    <w:rsid w:val="0071236D"/>
    <w:rsid w:val="007232CC"/>
    <w:rsid w:val="007264E3"/>
    <w:rsid w:val="00726AC0"/>
    <w:rsid w:val="00732BD8"/>
    <w:rsid w:val="00741336"/>
    <w:rsid w:val="00745F31"/>
    <w:rsid w:val="0076226D"/>
    <w:rsid w:val="00763870"/>
    <w:rsid w:val="00764593"/>
    <w:rsid w:val="0076794C"/>
    <w:rsid w:val="007821DA"/>
    <w:rsid w:val="007865CB"/>
    <w:rsid w:val="00795466"/>
    <w:rsid w:val="007A39CA"/>
    <w:rsid w:val="007A61F3"/>
    <w:rsid w:val="007A7077"/>
    <w:rsid w:val="007B0E41"/>
    <w:rsid w:val="007B23A7"/>
    <w:rsid w:val="007D1545"/>
    <w:rsid w:val="007D2AF1"/>
    <w:rsid w:val="007E1EC4"/>
    <w:rsid w:val="007F3405"/>
    <w:rsid w:val="007F424D"/>
    <w:rsid w:val="0080207F"/>
    <w:rsid w:val="00804069"/>
    <w:rsid w:val="008129D3"/>
    <w:rsid w:val="00844E36"/>
    <w:rsid w:val="00854872"/>
    <w:rsid w:val="00856969"/>
    <w:rsid w:val="0087573B"/>
    <w:rsid w:val="00880B50"/>
    <w:rsid w:val="008A0E60"/>
    <w:rsid w:val="008A4140"/>
    <w:rsid w:val="008B6459"/>
    <w:rsid w:val="008C0884"/>
    <w:rsid w:val="008D0B4B"/>
    <w:rsid w:val="008E034B"/>
    <w:rsid w:val="008E33B5"/>
    <w:rsid w:val="008E53FE"/>
    <w:rsid w:val="008E763F"/>
    <w:rsid w:val="008F3A38"/>
    <w:rsid w:val="00916FF4"/>
    <w:rsid w:val="009225D1"/>
    <w:rsid w:val="00922D00"/>
    <w:rsid w:val="009276D9"/>
    <w:rsid w:val="0093160B"/>
    <w:rsid w:val="00942C06"/>
    <w:rsid w:val="00965AAC"/>
    <w:rsid w:val="00970116"/>
    <w:rsid w:val="00970E99"/>
    <w:rsid w:val="00986A99"/>
    <w:rsid w:val="00996138"/>
    <w:rsid w:val="009A1FDE"/>
    <w:rsid w:val="009A2FD1"/>
    <w:rsid w:val="009B51DF"/>
    <w:rsid w:val="009C2E9B"/>
    <w:rsid w:val="009C51C0"/>
    <w:rsid w:val="009D2404"/>
    <w:rsid w:val="009E2815"/>
    <w:rsid w:val="009F06EF"/>
    <w:rsid w:val="00A06345"/>
    <w:rsid w:val="00A25124"/>
    <w:rsid w:val="00A27D58"/>
    <w:rsid w:val="00A3277C"/>
    <w:rsid w:val="00A35EB7"/>
    <w:rsid w:val="00A425E8"/>
    <w:rsid w:val="00A46592"/>
    <w:rsid w:val="00A53086"/>
    <w:rsid w:val="00A709B0"/>
    <w:rsid w:val="00A77049"/>
    <w:rsid w:val="00A85E71"/>
    <w:rsid w:val="00A866CF"/>
    <w:rsid w:val="00A871F3"/>
    <w:rsid w:val="00A90861"/>
    <w:rsid w:val="00AA62B0"/>
    <w:rsid w:val="00AB033F"/>
    <w:rsid w:val="00AB100B"/>
    <w:rsid w:val="00AC04F4"/>
    <w:rsid w:val="00AC3C7B"/>
    <w:rsid w:val="00AD1FBC"/>
    <w:rsid w:val="00B06382"/>
    <w:rsid w:val="00B12151"/>
    <w:rsid w:val="00B13307"/>
    <w:rsid w:val="00B37D17"/>
    <w:rsid w:val="00B41BC4"/>
    <w:rsid w:val="00B45104"/>
    <w:rsid w:val="00B52E54"/>
    <w:rsid w:val="00B56C96"/>
    <w:rsid w:val="00B8366C"/>
    <w:rsid w:val="00B92CBB"/>
    <w:rsid w:val="00BB5913"/>
    <w:rsid w:val="00BD7DBE"/>
    <w:rsid w:val="00BE17A9"/>
    <w:rsid w:val="00BF3736"/>
    <w:rsid w:val="00BF42C1"/>
    <w:rsid w:val="00BF487D"/>
    <w:rsid w:val="00BF76EE"/>
    <w:rsid w:val="00C02CB0"/>
    <w:rsid w:val="00C0636B"/>
    <w:rsid w:val="00C12454"/>
    <w:rsid w:val="00C142C9"/>
    <w:rsid w:val="00C17B56"/>
    <w:rsid w:val="00C377FA"/>
    <w:rsid w:val="00C43E9C"/>
    <w:rsid w:val="00C54E14"/>
    <w:rsid w:val="00C604CB"/>
    <w:rsid w:val="00C80A1D"/>
    <w:rsid w:val="00C84805"/>
    <w:rsid w:val="00C86888"/>
    <w:rsid w:val="00C87CD1"/>
    <w:rsid w:val="00CA4610"/>
    <w:rsid w:val="00CA5E80"/>
    <w:rsid w:val="00CC48E5"/>
    <w:rsid w:val="00CE07B3"/>
    <w:rsid w:val="00CE11CA"/>
    <w:rsid w:val="00CE1490"/>
    <w:rsid w:val="00CE44E8"/>
    <w:rsid w:val="00CE5924"/>
    <w:rsid w:val="00CF0C3D"/>
    <w:rsid w:val="00CF14E5"/>
    <w:rsid w:val="00D04E76"/>
    <w:rsid w:val="00D2132E"/>
    <w:rsid w:val="00D2213A"/>
    <w:rsid w:val="00D2300C"/>
    <w:rsid w:val="00D27AFA"/>
    <w:rsid w:val="00D31032"/>
    <w:rsid w:val="00D336B3"/>
    <w:rsid w:val="00D45AD5"/>
    <w:rsid w:val="00D56E73"/>
    <w:rsid w:val="00D60848"/>
    <w:rsid w:val="00D622AF"/>
    <w:rsid w:val="00D744ED"/>
    <w:rsid w:val="00D760FF"/>
    <w:rsid w:val="00D76B57"/>
    <w:rsid w:val="00D84DD2"/>
    <w:rsid w:val="00D87B5B"/>
    <w:rsid w:val="00D90B54"/>
    <w:rsid w:val="00D92C4A"/>
    <w:rsid w:val="00DA4715"/>
    <w:rsid w:val="00DD2763"/>
    <w:rsid w:val="00DD5BEC"/>
    <w:rsid w:val="00E07D01"/>
    <w:rsid w:val="00E10664"/>
    <w:rsid w:val="00E13318"/>
    <w:rsid w:val="00E1536C"/>
    <w:rsid w:val="00E15A43"/>
    <w:rsid w:val="00E24CAE"/>
    <w:rsid w:val="00E25152"/>
    <w:rsid w:val="00E25D5E"/>
    <w:rsid w:val="00E37879"/>
    <w:rsid w:val="00E40686"/>
    <w:rsid w:val="00E4440A"/>
    <w:rsid w:val="00E51E62"/>
    <w:rsid w:val="00E60160"/>
    <w:rsid w:val="00E85E40"/>
    <w:rsid w:val="00E923B6"/>
    <w:rsid w:val="00EA53F9"/>
    <w:rsid w:val="00EB053A"/>
    <w:rsid w:val="00ED40DD"/>
    <w:rsid w:val="00ED428B"/>
    <w:rsid w:val="00EE3416"/>
    <w:rsid w:val="00EE499C"/>
    <w:rsid w:val="00EF0B48"/>
    <w:rsid w:val="00F013DB"/>
    <w:rsid w:val="00F05133"/>
    <w:rsid w:val="00F068AC"/>
    <w:rsid w:val="00F120AA"/>
    <w:rsid w:val="00F20C5E"/>
    <w:rsid w:val="00F26B92"/>
    <w:rsid w:val="00F273AE"/>
    <w:rsid w:val="00F32EF6"/>
    <w:rsid w:val="00F476AC"/>
    <w:rsid w:val="00F81CEE"/>
    <w:rsid w:val="00F86FE3"/>
    <w:rsid w:val="00F87F91"/>
    <w:rsid w:val="00F90ADC"/>
    <w:rsid w:val="00FA0948"/>
    <w:rsid w:val="00FB114E"/>
    <w:rsid w:val="00FE4ED2"/>
    <w:rsid w:val="00FE5066"/>
    <w:rsid w:val="00FF017D"/>
    <w:rsid w:val="00FF052E"/>
    <w:rsid w:val="00FF0D17"/>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F6DF"/>
  <w15:chartTrackingRefBased/>
  <w15:docId w15:val="{2C9013B0-01E6-4E7B-9CA7-12839FA8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076E"/>
    <w:rPr>
      <w:color w:val="605E5C"/>
      <w:shd w:val="clear" w:color="auto" w:fill="E1DFDD"/>
    </w:rPr>
  </w:style>
  <w:style w:type="paragraph" w:styleId="ListParagraph">
    <w:name w:val="List Paragraph"/>
    <w:basedOn w:val="Normal"/>
    <w:uiPriority w:val="34"/>
    <w:qFormat/>
    <w:rsid w:val="00256689"/>
    <w:pPr>
      <w:ind w:left="720"/>
      <w:contextualSpacing/>
    </w:pPr>
  </w:style>
  <w:style w:type="character" w:styleId="FollowedHyperlink">
    <w:name w:val="FollowedHyperlink"/>
    <w:basedOn w:val="DefaultParagraphFont"/>
    <w:uiPriority w:val="99"/>
    <w:semiHidden/>
    <w:unhideWhenUsed/>
    <w:rsid w:val="00197BED"/>
    <w:rPr>
      <w:color w:val="954F72" w:themeColor="followedHyperlink"/>
      <w:u w:val="single"/>
    </w:rPr>
  </w:style>
  <w:style w:type="paragraph" w:styleId="Revision">
    <w:name w:val="Revision"/>
    <w:hidden/>
    <w:uiPriority w:val="99"/>
    <w:semiHidden/>
    <w:rsid w:val="00AC04F4"/>
    <w:pPr>
      <w:spacing w:after="0" w:line="240" w:lineRule="auto"/>
    </w:pPr>
    <w:rPr>
      <w:rFonts w:ascii="Arial" w:hAnsi="Arial" w:cs="Arial"/>
    </w:rPr>
  </w:style>
  <w:style w:type="character" w:styleId="UnresolvedMention">
    <w:name w:val="Unresolved Mention"/>
    <w:basedOn w:val="DefaultParagraphFont"/>
    <w:uiPriority w:val="99"/>
    <w:semiHidden/>
    <w:unhideWhenUsed/>
    <w:rsid w:val="00C4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579">
      <w:bodyDiv w:val="1"/>
      <w:marLeft w:val="0"/>
      <w:marRight w:val="0"/>
      <w:marTop w:val="0"/>
      <w:marBottom w:val="0"/>
      <w:divBdr>
        <w:top w:val="none" w:sz="0" w:space="0" w:color="auto"/>
        <w:left w:val="none" w:sz="0" w:space="0" w:color="auto"/>
        <w:bottom w:val="none" w:sz="0" w:space="0" w:color="auto"/>
        <w:right w:val="none" w:sz="0" w:space="0" w:color="auto"/>
      </w:divBdr>
    </w:div>
    <w:div w:id="239994228">
      <w:bodyDiv w:val="1"/>
      <w:marLeft w:val="0"/>
      <w:marRight w:val="0"/>
      <w:marTop w:val="0"/>
      <w:marBottom w:val="0"/>
      <w:divBdr>
        <w:top w:val="none" w:sz="0" w:space="0" w:color="auto"/>
        <w:left w:val="none" w:sz="0" w:space="0" w:color="auto"/>
        <w:bottom w:val="none" w:sz="0" w:space="0" w:color="auto"/>
        <w:right w:val="none" w:sz="0" w:space="0" w:color="auto"/>
      </w:divBdr>
    </w:div>
    <w:div w:id="721908092">
      <w:bodyDiv w:val="1"/>
      <w:marLeft w:val="0"/>
      <w:marRight w:val="0"/>
      <w:marTop w:val="0"/>
      <w:marBottom w:val="0"/>
      <w:divBdr>
        <w:top w:val="none" w:sz="0" w:space="0" w:color="auto"/>
        <w:left w:val="none" w:sz="0" w:space="0" w:color="auto"/>
        <w:bottom w:val="none" w:sz="0" w:space="0" w:color="auto"/>
        <w:right w:val="none" w:sz="0" w:space="0" w:color="auto"/>
      </w:divBdr>
    </w:div>
    <w:div w:id="829755544">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aswf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aswfl.org/how-to-help/donate/" TargetMode="External"/><Relationship Id="rId5" Type="http://schemas.openxmlformats.org/officeDocument/2006/relationships/styles" Target="styles.xml"/><Relationship Id="rId10" Type="http://schemas.openxmlformats.org/officeDocument/2006/relationships/hyperlink" Target="https://missing.fl.gov/es" TargetMode="External"/><Relationship Id="rId4" Type="http://schemas.openxmlformats.org/officeDocument/2006/relationships/numbering" Target="numbering.xml"/><Relationship Id="rId9" Type="http://schemas.openxmlformats.org/officeDocument/2006/relationships/hyperlink" Target="mailto:testefan@evc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7" ma:contentTypeDescription="Create a new document." ma:contentTypeScope="" ma:versionID="9063c935cc586022b01ca6beacb479f5">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3896019ec18281c0fdf83dbbcd3bd7c8"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4CA57-0F2C-4AD7-9562-FC39155BFDFD}">
  <ds:schemaRefs>
    <ds:schemaRef ds:uri="http://schemas.microsoft.com/sharepoint/v3/contenttype/forms"/>
  </ds:schemaRefs>
</ds:datastoreItem>
</file>

<file path=customXml/itemProps2.xml><?xml version="1.0" encoding="utf-8"?>
<ds:datastoreItem xmlns:ds="http://schemas.openxmlformats.org/officeDocument/2006/customXml" ds:itemID="{43432407-70DF-46AD-A6B8-12C68010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38789-ED9F-4C2D-92E5-7AF537620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23</cp:revision>
  <dcterms:created xsi:type="dcterms:W3CDTF">2022-10-02T18:19:00Z</dcterms:created>
  <dcterms:modified xsi:type="dcterms:W3CDTF">2022-10-02T18:39:00Z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