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01F4CF83" w14:textId="77777777" w:rsidTr="00E4440A">
        <w:trPr>
          <w:trHeight w:val="1620"/>
        </w:trPr>
        <w:tc>
          <w:tcPr>
            <w:tcW w:w="2338" w:type="pct"/>
            <w:shd w:val="clear" w:color="auto" w:fill="FFFFFF"/>
            <w:tcMar>
              <w:top w:w="0" w:type="dxa"/>
              <w:left w:w="108" w:type="dxa"/>
              <w:bottom w:w="0" w:type="dxa"/>
              <w:right w:w="108" w:type="dxa"/>
            </w:tcMar>
            <w:hideMark/>
          </w:tcPr>
          <w:p w14:paraId="5D73896C" w14:textId="77777777" w:rsidR="00E4440A" w:rsidRDefault="00E4440A">
            <w:pPr>
              <w:rPr>
                <w:sz w:val="24"/>
                <w:szCs w:val="24"/>
              </w:rPr>
            </w:pPr>
            <w:bookmarkStart w:id="0" w:name="_Hlk524617324"/>
            <w:bookmarkStart w:id="1" w:name="_Hlk528153531"/>
            <w:r>
              <w:rPr>
                <w:noProof/>
                <w:sz w:val="24"/>
                <w:szCs w:val="24"/>
              </w:rPr>
              <w:drawing>
                <wp:inline distT="0" distB="0" distL="0" distR="0" wp14:anchorId="0090D80A" wp14:editId="4FBCB91F">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346BD74A"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A0EB1A" w14:textId="77777777">
              <w:tc>
                <w:tcPr>
                  <w:tcW w:w="5000" w:type="pct"/>
                  <w:shd w:val="clear" w:color="auto" w:fill="FFFFFF"/>
                  <w:tcMar>
                    <w:top w:w="0" w:type="dxa"/>
                    <w:left w:w="108" w:type="dxa"/>
                    <w:bottom w:w="0" w:type="dxa"/>
                    <w:right w:w="108" w:type="dxa"/>
                  </w:tcMar>
                  <w:hideMark/>
                </w:tcPr>
                <w:p w14:paraId="282F10AB" w14:textId="77777777" w:rsidR="00367E18" w:rsidRDefault="00E07D01">
                  <w:pPr>
                    <w:jc w:val="right"/>
                    <w:rPr>
                      <w:color w:val="000000"/>
                      <w:sz w:val="24"/>
                      <w:szCs w:val="24"/>
                    </w:rPr>
                  </w:pPr>
                  <w:r>
                    <w:rPr>
                      <w:color w:val="000000"/>
                      <w:sz w:val="24"/>
                      <w:szCs w:val="24"/>
                    </w:rPr>
                    <w:t>FOR MORE INFORMATION</w:t>
                  </w:r>
                  <w:r w:rsidR="00E4440A">
                    <w:rPr>
                      <w:color w:val="000000"/>
                      <w:sz w:val="24"/>
                      <w:szCs w:val="24"/>
                    </w:rPr>
                    <w:t xml:space="preserve">: </w:t>
                  </w:r>
                </w:p>
                <w:p w14:paraId="309F4158" w14:textId="77777777" w:rsidR="00E4440A" w:rsidRDefault="0030094A">
                  <w:pPr>
                    <w:jc w:val="right"/>
                    <w:rPr>
                      <w:sz w:val="24"/>
                      <w:szCs w:val="24"/>
                    </w:rPr>
                  </w:pPr>
                  <w:r>
                    <w:rPr>
                      <w:sz w:val="24"/>
                      <w:szCs w:val="24"/>
                    </w:rPr>
                    <w:t>Teresa Estefan</w:t>
                  </w:r>
                </w:p>
                <w:p w14:paraId="689AA2E9" w14:textId="77777777" w:rsidR="0093160B" w:rsidRDefault="0093160B">
                  <w:pPr>
                    <w:jc w:val="right"/>
                    <w:rPr>
                      <w:sz w:val="24"/>
                      <w:szCs w:val="24"/>
                    </w:rPr>
                  </w:pPr>
                  <w:proofErr w:type="spellStart"/>
                  <w:r>
                    <w:rPr>
                      <w:sz w:val="24"/>
                      <w:szCs w:val="24"/>
                    </w:rPr>
                    <w:t>EvClay</w:t>
                  </w:r>
                  <w:proofErr w:type="spellEnd"/>
                  <w:r>
                    <w:rPr>
                      <w:sz w:val="24"/>
                      <w:szCs w:val="24"/>
                    </w:rPr>
                    <w:t xml:space="preserve"> Public Relations</w:t>
                  </w:r>
                </w:p>
                <w:p w14:paraId="0F68AB99" w14:textId="77777777" w:rsidR="004D690D" w:rsidRDefault="00D90B54">
                  <w:pPr>
                    <w:jc w:val="right"/>
                    <w:rPr>
                      <w:sz w:val="24"/>
                      <w:szCs w:val="24"/>
                    </w:rPr>
                  </w:pPr>
                  <w:hyperlink r:id="rId9" w:history="1">
                    <w:r w:rsidR="00B06382" w:rsidRPr="00124F96">
                      <w:rPr>
                        <w:rStyle w:val="Hyperlink"/>
                        <w:sz w:val="24"/>
                        <w:szCs w:val="24"/>
                      </w:rPr>
                      <w:t>testefan@evclay.com</w:t>
                    </w:r>
                  </w:hyperlink>
                </w:p>
                <w:p w14:paraId="3D8BD616" w14:textId="77777777" w:rsidR="00B06382" w:rsidRDefault="00B06382">
                  <w:pPr>
                    <w:jc w:val="right"/>
                    <w:rPr>
                      <w:sz w:val="24"/>
                      <w:szCs w:val="24"/>
                    </w:rPr>
                  </w:pPr>
                  <w:r>
                    <w:rPr>
                      <w:sz w:val="24"/>
                      <w:szCs w:val="24"/>
                    </w:rPr>
                    <w:t>305-</w:t>
                  </w:r>
                  <w:r w:rsidR="002213A0">
                    <w:rPr>
                      <w:sz w:val="24"/>
                      <w:szCs w:val="24"/>
                    </w:rPr>
                    <w:t>586-6495</w:t>
                  </w:r>
                </w:p>
              </w:tc>
            </w:tr>
          </w:tbl>
          <w:p w14:paraId="10680782" w14:textId="77777777" w:rsidR="00E4440A" w:rsidRDefault="00E4440A">
            <w:pPr>
              <w:rPr>
                <w:rFonts w:ascii="Times New Roman" w:eastAsia="Times New Roman" w:hAnsi="Times New Roman" w:cs="Times New Roman"/>
                <w:sz w:val="20"/>
                <w:szCs w:val="20"/>
              </w:rPr>
            </w:pPr>
          </w:p>
        </w:tc>
      </w:tr>
    </w:tbl>
    <w:p w14:paraId="27C97A6E" w14:textId="77777777" w:rsidR="00E4440A" w:rsidRDefault="00E4440A" w:rsidP="00E4440A">
      <w:pPr>
        <w:jc w:val="center"/>
        <w:rPr>
          <w:b/>
          <w:bCs/>
          <w:color w:val="222222"/>
          <w:sz w:val="24"/>
          <w:szCs w:val="24"/>
          <w:shd w:val="clear" w:color="auto" w:fill="FFFFFF"/>
        </w:rPr>
      </w:pPr>
      <w:bookmarkStart w:id="2" w:name="_Hlk38619631"/>
    </w:p>
    <w:bookmarkEnd w:id="0"/>
    <w:bookmarkEnd w:id="1"/>
    <w:bookmarkEnd w:id="2"/>
    <w:p w14:paraId="770283C1" w14:textId="77777777" w:rsidR="0067171B" w:rsidRDefault="008B6459" w:rsidP="008B6459">
      <w:pPr>
        <w:pStyle w:val="xmsonormal"/>
        <w:spacing w:before="0" w:beforeAutospacing="0" w:after="0" w:afterAutospacing="0"/>
        <w:jc w:val="center"/>
        <w:rPr>
          <w:rFonts w:ascii="Arial" w:hAnsi="Arial" w:cs="Arial"/>
          <w:b/>
          <w:bCs/>
          <w:color w:val="222222"/>
          <w:sz w:val="28"/>
          <w:szCs w:val="28"/>
          <w:shd w:val="clear" w:color="auto" w:fill="FFFFFF"/>
        </w:rPr>
      </w:pPr>
      <w:r w:rsidRPr="008B6459">
        <w:rPr>
          <w:rFonts w:ascii="Arial" w:hAnsi="Arial" w:cs="Arial"/>
          <w:b/>
          <w:bCs/>
          <w:color w:val="222222"/>
          <w:sz w:val="28"/>
          <w:szCs w:val="28"/>
          <w:shd w:val="clear" w:color="auto" w:fill="FFFFFF"/>
        </w:rPr>
        <w:t xml:space="preserve">HURRICANE IAN EMERGENCY RESOURCES AND </w:t>
      </w:r>
    </w:p>
    <w:p w14:paraId="2C9E9F7A" w14:textId="22C4E7EF" w:rsidR="00E4440A" w:rsidRDefault="008B6459" w:rsidP="008B6459">
      <w:pPr>
        <w:pStyle w:val="xmsonormal"/>
        <w:spacing w:before="0" w:beforeAutospacing="0" w:after="0" w:afterAutospacing="0"/>
        <w:jc w:val="center"/>
        <w:rPr>
          <w:rFonts w:ascii="Arial" w:hAnsi="Arial" w:cs="Arial"/>
          <w:b/>
          <w:bCs/>
          <w:color w:val="222222"/>
          <w:sz w:val="28"/>
          <w:szCs w:val="28"/>
          <w:shd w:val="clear" w:color="auto" w:fill="FFFFFF"/>
        </w:rPr>
      </w:pPr>
      <w:r w:rsidRPr="008B6459">
        <w:rPr>
          <w:rFonts w:ascii="Arial" w:hAnsi="Arial" w:cs="Arial"/>
          <w:b/>
          <w:bCs/>
          <w:color w:val="222222"/>
          <w:sz w:val="28"/>
          <w:szCs w:val="28"/>
          <w:shd w:val="clear" w:color="auto" w:fill="FFFFFF"/>
        </w:rPr>
        <w:t>AREA AGENGY ON AGING FOR SOUTHWEST FLORIDA UPDATE</w:t>
      </w:r>
    </w:p>
    <w:p w14:paraId="731C5F9F" w14:textId="77777777" w:rsidR="008B6459" w:rsidRDefault="008B6459" w:rsidP="00E4440A">
      <w:pPr>
        <w:pStyle w:val="xmsonormal"/>
        <w:spacing w:before="0" w:beforeAutospacing="0" w:after="0" w:afterAutospacing="0"/>
        <w:rPr>
          <w:rFonts w:ascii="Arial" w:hAnsi="Arial" w:cs="Arial"/>
          <w:b/>
          <w:bCs/>
          <w:color w:val="000000"/>
          <w:shd w:val="clear" w:color="auto" w:fill="FFFFFF"/>
        </w:rPr>
      </w:pPr>
    </w:p>
    <w:p w14:paraId="01471E08" w14:textId="77777777" w:rsidR="0067171B" w:rsidRPr="00D90B54" w:rsidRDefault="000972C5" w:rsidP="0067171B">
      <w:pPr>
        <w:rPr>
          <w:rFonts w:eastAsia="Arial"/>
          <w:sz w:val="24"/>
          <w:szCs w:val="24"/>
        </w:rPr>
      </w:pPr>
      <w:proofErr w:type="gramStart"/>
      <w:r w:rsidRPr="00D90B54">
        <w:rPr>
          <w:b/>
          <w:bCs/>
          <w:color w:val="000000"/>
          <w:sz w:val="24"/>
          <w:szCs w:val="24"/>
          <w:shd w:val="clear" w:color="auto" w:fill="FFFFFF"/>
        </w:rPr>
        <w:t>F</w:t>
      </w:r>
      <w:r w:rsidR="009276D9" w:rsidRPr="00D90B54">
        <w:rPr>
          <w:b/>
          <w:bCs/>
          <w:color w:val="000000"/>
          <w:sz w:val="24"/>
          <w:szCs w:val="24"/>
          <w:shd w:val="clear" w:color="auto" w:fill="FFFFFF"/>
        </w:rPr>
        <w:t xml:space="preserve">ORT </w:t>
      </w:r>
      <w:r w:rsidRPr="00D90B54">
        <w:rPr>
          <w:b/>
          <w:bCs/>
          <w:color w:val="000000"/>
          <w:sz w:val="24"/>
          <w:szCs w:val="24"/>
          <w:shd w:val="clear" w:color="auto" w:fill="FFFFFF"/>
        </w:rPr>
        <w:t xml:space="preserve"> M</w:t>
      </w:r>
      <w:r w:rsidR="009276D9" w:rsidRPr="00D90B54">
        <w:rPr>
          <w:b/>
          <w:bCs/>
          <w:color w:val="000000"/>
          <w:sz w:val="24"/>
          <w:szCs w:val="24"/>
          <w:shd w:val="clear" w:color="auto" w:fill="FFFFFF"/>
        </w:rPr>
        <w:t>YERS</w:t>
      </w:r>
      <w:proofErr w:type="gramEnd"/>
      <w:r w:rsidR="00E4440A" w:rsidRPr="00D90B54">
        <w:rPr>
          <w:b/>
          <w:bCs/>
          <w:color w:val="000000"/>
          <w:sz w:val="24"/>
          <w:szCs w:val="24"/>
          <w:shd w:val="clear" w:color="auto" w:fill="FFFFFF"/>
        </w:rPr>
        <w:t xml:space="preserve">, Fla. </w:t>
      </w:r>
      <w:r w:rsidR="00E4440A" w:rsidRPr="00D90B54">
        <w:rPr>
          <w:color w:val="000000"/>
          <w:sz w:val="24"/>
          <w:szCs w:val="24"/>
          <w:shd w:val="clear" w:color="auto" w:fill="FFFFFF"/>
        </w:rPr>
        <w:t xml:space="preserve">— </w:t>
      </w:r>
      <w:r w:rsidR="001B2F14" w:rsidRPr="00D90B54">
        <w:rPr>
          <w:b/>
          <w:bCs/>
          <w:color w:val="000000"/>
          <w:sz w:val="24"/>
          <w:szCs w:val="24"/>
          <w:shd w:val="clear" w:color="auto" w:fill="FFFFFF"/>
        </w:rPr>
        <w:t xml:space="preserve">September </w:t>
      </w:r>
      <w:r w:rsidR="008B6459" w:rsidRPr="00D90B54">
        <w:rPr>
          <w:b/>
          <w:bCs/>
          <w:color w:val="000000"/>
          <w:sz w:val="24"/>
          <w:szCs w:val="24"/>
          <w:shd w:val="clear" w:color="auto" w:fill="FFFFFF"/>
        </w:rPr>
        <w:t>27</w:t>
      </w:r>
      <w:r w:rsidR="00E4440A" w:rsidRPr="00D90B54">
        <w:rPr>
          <w:b/>
          <w:bCs/>
          <w:color w:val="000000"/>
          <w:sz w:val="24"/>
          <w:szCs w:val="24"/>
          <w:shd w:val="clear" w:color="auto" w:fill="FFFFFF"/>
        </w:rPr>
        <w:t>, 202</w:t>
      </w:r>
      <w:r w:rsidR="001B2F14" w:rsidRPr="00D90B54">
        <w:rPr>
          <w:b/>
          <w:bCs/>
          <w:color w:val="000000"/>
          <w:sz w:val="24"/>
          <w:szCs w:val="24"/>
          <w:shd w:val="clear" w:color="auto" w:fill="FFFFFF"/>
        </w:rPr>
        <w:t>2</w:t>
      </w:r>
      <w:r w:rsidR="00E4440A" w:rsidRPr="00D90B54">
        <w:rPr>
          <w:color w:val="000000"/>
          <w:sz w:val="24"/>
          <w:szCs w:val="24"/>
          <w:shd w:val="clear" w:color="auto" w:fill="FFFFFF"/>
        </w:rPr>
        <w:t xml:space="preserve"> — </w:t>
      </w:r>
      <w:r w:rsidR="0067171B" w:rsidRPr="00D90B54">
        <w:rPr>
          <w:rFonts w:eastAsia="Arial"/>
          <w:sz w:val="24"/>
          <w:szCs w:val="24"/>
        </w:rPr>
        <w:t xml:space="preserve">As Florida’s west coast prepares for the impact of Hurricane Ian, Area Agency on Aging for Southwest Florida (AAASWFL) wants to ensure that older adults and adults with disabilities in Southwest Florida are connected to needed resources. Our Elder Helpline will continue to be available during regular office hours Monday - Friday, from 8:00 a.m. - 5:00 p.m. at </w:t>
      </w:r>
      <w:r w:rsidR="0067171B" w:rsidRPr="00D90B54">
        <w:rPr>
          <w:rFonts w:eastAsia="Arial"/>
          <w:b/>
          <w:bCs/>
          <w:sz w:val="24"/>
          <w:szCs w:val="24"/>
        </w:rPr>
        <w:t>866-413-5337 or 866-41-ELDER</w:t>
      </w:r>
      <w:r w:rsidR="0067171B" w:rsidRPr="00D90B54">
        <w:rPr>
          <w:rFonts w:eastAsia="Arial"/>
          <w:sz w:val="24"/>
          <w:szCs w:val="24"/>
        </w:rPr>
        <w:t>. Our office space will be closed on Tuesday and Wednesday, September 27 and 28, in anticipation of the upcoming storm.</w:t>
      </w:r>
    </w:p>
    <w:p w14:paraId="2057CD5C" w14:textId="77777777" w:rsidR="0067171B" w:rsidRPr="0067171B" w:rsidRDefault="0067171B" w:rsidP="0067171B">
      <w:pPr>
        <w:rPr>
          <w:rFonts w:eastAsia="Arial"/>
          <w:sz w:val="24"/>
          <w:szCs w:val="24"/>
        </w:rPr>
      </w:pPr>
    </w:p>
    <w:p w14:paraId="636DFB97" w14:textId="77777777" w:rsidR="0067171B" w:rsidRPr="0067171B" w:rsidRDefault="0067171B" w:rsidP="0067171B">
      <w:pPr>
        <w:rPr>
          <w:rFonts w:eastAsia="Arial"/>
          <w:sz w:val="24"/>
          <w:szCs w:val="24"/>
        </w:rPr>
      </w:pPr>
      <w:r w:rsidRPr="0067171B">
        <w:rPr>
          <w:rFonts w:eastAsia="Arial"/>
          <w:sz w:val="24"/>
          <w:szCs w:val="24"/>
        </w:rPr>
        <w:t xml:space="preserve">AAASWFL urges </w:t>
      </w:r>
      <w:proofErr w:type="gramStart"/>
      <w:r w:rsidRPr="0067171B">
        <w:rPr>
          <w:rFonts w:eastAsia="Arial"/>
          <w:sz w:val="24"/>
          <w:szCs w:val="24"/>
        </w:rPr>
        <w:t>local residents</w:t>
      </w:r>
      <w:proofErr w:type="gramEnd"/>
      <w:r w:rsidRPr="0067171B">
        <w:rPr>
          <w:rFonts w:eastAsia="Arial"/>
          <w:sz w:val="24"/>
          <w:szCs w:val="24"/>
        </w:rPr>
        <w:t xml:space="preserve"> to make good use of the </w:t>
      </w:r>
      <w:r w:rsidRPr="0067171B">
        <w:rPr>
          <w:rFonts w:eastAsia="Arial"/>
          <w:b/>
          <w:bCs/>
          <w:sz w:val="24"/>
          <w:szCs w:val="24"/>
        </w:rPr>
        <w:t>2022 Disaster Resource Guide for Older Adults</w:t>
      </w:r>
      <w:r w:rsidRPr="0067171B">
        <w:rPr>
          <w:rFonts w:eastAsia="Arial"/>
          <w:sz w:val="24"/>
          <w:szCs w:val="24"/>
        </w:rPr>
        <w:t xml:space="preserve"> issued by Florida's Department of Elder Affairs. It includes valuable lifesaving information, including a link to "Know Your Zone" if evacuation becomes necessary. Download it here: </w:t>
      </w:r>
      <w:hyperlink r:id="rId10" w:history="1">
        <w:r w:rsidRPr="0067171B">
          <w:rPr>
            <w:rFonts w:eastAsia="Arial"/>
            <w:color w:val="0563C1"/>
            <w:sz w:val="24"/>
            <w:szCs w:val="24"/>
            <w:u w:val="single"/>
          </w:rPr>
          <w:t>https://elderaffairs.org/programs-services/disaster-preparedness/</w:t>
        </w:r>
      </w:hyperlink>
      <w:r w:rsidRPr="0067171B">
        <w:rPr>
          <w:rFonts w:eastAsia="Arial"/>
          <w:sz w:val="24"/>
          <w:szCs w:val="24"/>
        </w:rPr>
        <w:t>.</w:t>
      </w:r>
    </w:p>
    <w:p w14:paraId="0D59CBE7" w14:textId="77777777" w:rsidR="0067171B" w:rsidRPr="0067171B" w:rsidRDefault="0067171B" w:rsidP="0067171B">
      <w:pPr>
        <w:rPr>
          <w:rFonts w:eastAsia="Arial"/>
          <w:sz w:val="24"/>
          <w:szCs w:val="24"/>
        </w:rPr>
      </w:pPr>
    </w:p>
    <w:p w14:paraId="48F01843" w14:textId="77777777" w:rsidR="0067171B" w:rsidRPr="0067171B" w:rsidRDefault="0067171B" w:rsidP="0067171B">
      <w:pPr>
        <w:rPr>
          <w:rFonts w:eastAsia="Arial"/>
          <w:sz w:val="24"/>
          <w:szCs w:val="24"/>
        </w:rPr>
      </w:pPr>
      <w:r w:rsidRPr="0067171B">
        <w:rPr>
          <w:rFonts w:eastAsia="Arial"/>
          <w:sz w:val="24"/>
          <w:szCs w:val="24"/>
        </w:rPr>
        <w:t>If you or someone you love requires a Special Needs Shelter (</w:t>
      </w:r>
      <w:proofErr w:type="spellStart"/>
      <w:r w:rsidRPr="0067171B">
        <w:rPr>
          <w:rFonts w:eastAsia="Arial"/>
          <w:sz w:val="24"/>
          <w:szCs w:val="24"/>
        </w:rPr>
        <w:t>SpNS</w:t>
      </w:r>
      <w:proofErr w:type="spellEnd"/>
      <w:r w:rsidRPr="0067171B">
        <w:rPr>
          <w:rFonts w:eastAsia="Arial"/>
          <w:sz w:val="24"/>
          <w:szCs w:val="24"/>
        </w:rPr>
        <w:t xml:space="preserve">) due to physical impairment, mental impairment, cognitive </w:t>
      </w:r>
      <w:proofErr w:type="gramStart"/>
      <w:r w:rsidRPr="0067171B">
        <w:rPr>
          <w:rFonts w:eastAsia="Arial"/>
          <w:sz w:val="24"/>
          <w:szCs w:val="24"/>
        </w:rPr>
        <w:t>impairment</w:t>
      </w:r>
      <w:proofErr w:type="gramEnd"/>
      <w:r w:rsidRPr="0067171B">
        <w:rPr>
          <w:rFonts w:eastAsia="Arial"/>
          <w:sz w:val="24"/>
          <w:szCs w:val="24"/>
        </w:rPr>
        <w:t xml:space="preserve"> or sensory disabilities, they must register for the Special Needs Shelter Program. For the State of Florida visit: </w:t>
      </w:r>
      <w:hyperlink r:id="rId11" w:history="1">
        <w:r w:rsidRPr="0067171B">
          <w:rPr>
            <w:rFonts w:eastAsia="Arial"/>
            <w:color w:val="0563C1"/>
            <w:sz w:val="24"/>
            <w:szCs w:val="24"/>
            <w:u w:val="single"/>
          </w:rPr>
          <w:t>https://snr.flhealthresponse.com/</w:t>
        </w:r>
      </w:hyperlink>
      <w:r w:rsidRPr="0067171B">
        <w:rPr>
          <w:rFonts w:eastAsia="Arial"/>
          <w:sz w:val="24"/>
          <w:szCs w:val="24"/>
        </w:rPr>
        <w:t>. Registration is only good for one year.</w:t>
      </w:r>
    </w:p>
    <w:p w14:paraId="3DDF96C9" w14:textId="77777777" w:rsidR="0067171B" w:rsidRPr="0067171B" w:rsidRDefault="0067171B" w:rsidP="0067171B">
      <w:pPr>
        <w:rPr>
          <w:rFonts w:eastAsia="Arial"/>
          <w:sz w:val="24"/>
          <w:szCs w:val="24"/>
        </w:rPr>
      </w:pPr>
    </w:p>
    <w:p w14:paraId="45A86BB2" w14:textId="77777777" w:rsidR="0067171B" w:rsidRPr="0067171B" w:rsidRDefault="0067171B" w:rsidP="0067171B">
      <w:pPr>
        <w:rPr>
          <w:rFonts w:eastAsia="Arial"/>
          <w:sz w:val="24"/>
          <w:szCs w:val="24"/>
        </w:rPr>
      </w:pPr>
    </w:p>
    <w:p w14:paraId="69385ADC" w14:textId="77777777" w:rsidR="0067171B" w:rsidRPr="0067171B" w:rsidRDefault="0067171B" w:rsidP="0067171B">
      <w:pPr>
        <w:rPr>
          <w:rFonts w:ascii="Calibri" w:eastAsia="Arial" w:hAnsi="Calibri" w:cs="Calibri"/>
          <w:sz w:val="24"/>
          <w:szCs w:val="24"/>
        </w:rPr>
      </w:pPr>
      <w:r w:rsidRPr="0067171B">
        <w:rPr>
          <w:rFonts w:eastAsia="Arial"/>
          <w:b/>
          <w:bCs/>
          <w:sz w:val="24"/>
          <w:szCs w:val="24"/>
        </w:rPr>
        <w:t>About Area Agency on Aging for Southwest Florida:</w:t>
      </w:r>
    </w:p>
    <w:p w14:paraId="3202A9E7" w14:textId="77777777" w:rsidR="0067171B" w:rsidRPr="0067171B" w:rsidRDefault="0067171B" w:rsidP="0067171B">
      <w:pPr>
        <w:rPr>
          <w:rFonts w:eastAsia="Arial"/>
          <w:sz w:val="24"/>
          <w:szCs w:val="24"/>
        </w:rPr>
      </w:pPr>
      <w:r w:rsidRPr="0067171B">
        <w:rPr>
          <w:rFonts w:eastAsia="Arial"/>
          <w:sz w:val="24"/>
          <w:szCs w:val="24"/>
        </w:rPr>
        <w:t xml:space="preserve">Area Agency on Aging for Southwest Florida is a </w:t>
      </w:r>
      <w:r w:rsidRPr="0067171B">
        <w:rPr>
          <w:rFonts w:eastAsia="Arial"/>
          <w:b/>
          <w:bCs/>
          <w:sz w:val="24"/>
          <w:szCs w:val="24"/>
        </w:rPr>
        <w:t>nonprofit organization serving Charlotte, Collier, DeSoto, Glades, Hendry, Lee, and Sarasota Counties</w:t>
      </w:r>
      <w:r w:rsidRPr="0067171B">
        <w:rPr>
          <w:rFonts w:eastAsia="Arial"/>
          <w:sz w:val="24"/>
          <w:szCs w:val="24"/>
        </w:rPr>
        <w:t>.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2" w:history="1">
        <w:r w:rsidRPr="0067171B">
          <w:rPr>
            <w:rFonts w:eastAsia="Arial"/>
            <w:color w:val="0563C1"/>
            <w:sz w:val="24"/>
            <w:szCs w:val="24"/>
            <w:u w:val="single"/>
          </w:rPr>
          <w:t>https://www.aaaswfl.org</w:t>
        </w:r>
      </w:hyperlink>
      <w:r w:rsidRPr="0067171B">
        <w:rPr>
          <w:rFonts w:eastAsia="Arial"/>
          <w:sz w:val="24"/>
          <w:szCs w:val="24"/>
        </w:rPr>
        <w:t> or by calling the toll-free Helpline at 866-41-ELDER. </w:t>
      </w:r>
    </w:p>
    <w:p w14:paraId="6234042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30A"/>
    <w:multiLevelType w:val="hybridMultilevel"/>
    <w:tmpl w:val="8BB4140C"/>
    <w:lvl w:ilvl="0" w:tplc="E19A4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91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0A"/>
    <w:rsid w:val="0002780A"/>
    <w:rsid w:val="0002791E"/>
    <w:rsid w:val="00047D70"/>
    <w:rsid w:val="000972C5"/>
    <w:rsid w:val="000A623C"/>
    <w:rsid w:val="000B6875"/>
    <w:rsid w:val="000C63E7"/>
    <w:rsid w:val="000E31EC"/>
    <w:rsid w:val="000E786F"/>
    <w:rsid w:val="000F3F54"/>
    <w:rsid w:val="001023B6"/>
    <w:rsid w:val="001048E9"/>
    <w:rsid w:val="0011720A"/>
    <w:rsid w:val="00156B48"/>
    <w:rsid w:val="00181302"/>
    <w:rsid w:val="00182C04"/>
    <w:rsid w:val="00193B18"/>
    <w:rsid w:val="00195F54"/>
    <w:rsid w:val="00196542"/>
    <w:rsid w:val="001965EA"/>
    <w:rsid w:val="001969B9"/>
    <w:rsid w:val="00197BED"/>
    <w:rsid w:val="001A26A5"/>
    <w:rsid w:val="001A5EC6"/>
    <w:rsid w:val="001B2F14"/>
    <w:rsid w:val="001F1536"/>
    <w:rsid w:val="001F2B24"/>
    <w:rsid w:val="001F30D0"/>
    <w:rsid w:val="001F7AD9"/>
    <w:rsid w:val="002064D4"/>
    <w:rsid w:val="00216422"/>
    <w:rsid w:val="002213A0"/>
    <w:rsid w:val="00221FAB"/>
    <w:rsid w:val="00247B5E"/>
    <w:rsid w:val="002548CB"/>
    <w:rsid w:val="00256689"/>
    <w:rsid w:val="00265B68"/>
    <w:rsid w:val="00295F81"/>
    <w:rsid w:val="002A3685"/>
    <w:rsid w:val="002C16FD"/>
    <w:rsid w:val="002C1A04"/>
    <w:rsid w:val="002C3175"/>
    <w:rsid w:val="002D4EC8"/>
    <w:rsid w:val="002E3610"/>
    <w:rsid w:val="0030094A"/>
    <w:rsid w:val="00306E68"/>
    <w:rsid w:val="00307B3D"/>
    <w:rsid w:val="00313514"/>
    <w:rsid w:val="00317EAF"/>
    <w:rsid w:val="0032046D"/>
    <w:rsid w:val="00324E37"/>
    <w:rsid w:val="003364D5"/>
    <w:rsid w:val="00367E18"/>
    <w:rsid w:val="0038475F"/>
    <w:rsid w:val="0039076E"/>
    <w:rsid w:val="003A0446"/>
    <w:rsid w:val="003A6F00"/>
    <w:rsid w:val="003A74BD"/>
    <w:rsid w:val="003C1FAE"/>
    <w:rsid w:val="00404961"/>
    <w:rsid w:val="0042209B"/>
    <w:rsid w:val="00441BFF"/>
    <w:rsid w:val="00445907"/>
    <w:rsid w:val="00452695"/>
    <w:rsid w:val="00463BBC"/>
    <w:rsid w:val="00490518"/>
    <w:rsid w:val="004B3207"/>
    <w:rsid w:val="004B4321"/>
    <w:rsid w:val="004D1576"/>
    <w:rsid w:val="004D4CF4"/>
    <w:rsid w:val="004D690D"/>
    <w:rsid w:val="004E452A"/>
    <w:rsid w:val="00510F4B"/>
    <w:rsid w:val="00513274"/>
    <w:rsid w:val="00521B5B"/>
    <w:rsid w:val="00524703"/>
    <w:rsid w:val="005377FD"/>
    <w:rsid w:val="00552BBD"/>
    <w:rsid w:val="00564175"/>
    <w:rsid w:val="00587921"/>
    <w:rsid w:val="005C30C1"/>
    <w:rsid w:val="005C5577"/>
    <w:rsid w:val="005D076E"/>
    <w:rsid w:val="005E7DC0"/>
    <w:rsid w:val="005F690D"/>
    <w:rsid w:val="005F69E3"/>
    <w:rsid w:val="00617212"/>
    <w:rsid w:val="00621D7A"/>
    <w:rsid w:val="00624A91"/>
    <w:rsid w:val="00630B64"/>
    <w:rsid w:val="00652421"/>
    <w:rsid w:val="00652EB5"/>
    <w:rsid w:val="006609B3"/>
    <w:rsid w:val="00661985"/>
    <w:rsid w:val="0067171B"/>
    <w:rsid w:val="00694F34"/>
    <w:rsid w:val="00697F3B"/>
    <w:rsid w:val="006C0D9E"/>
    <w:rsid w:val="006D517D"/>
    <w:rsid w:val="006D5724"/>
    <w:rsid w:val="006E0756"/>
    <w:rsid w:val="006E09D2"/>
    <w:rsid w:val="006F24A3"/>
    <w:rsid w:val="006F4D4E"/>
    <w:rsid w:val="006F5E5E"/>
    <w:rsid w:val="00700870"/>
    <w:rsid w:val="00702E25"/>
    <w:rsid w:val="0071236D"/>
    <w:rsid w:val="007232CC"/>
    <w:rsid w:val="007264E3"/>
    <w:rsid w:val="00732BD8"/>
    <w:rsid w:val="00741336"/>
    <w:rsid w:val="00745F31"/>
    <w:rsid w:val="0076226D"/>
    <w:rsid w:val="00763870"/>
    <w:rsid w:val="00764593"/>
    <w:rsid w:val="0076794C"/>
    <w:rsid w:val="007821DA"/>
    <w:rsid w:val="007865CB"/>
    <w:rsid w:val="00795466"/>
    <w:rsid w:val="007A61F3"/>
    <w:rsid w:val="007A7077"/>
    <w:rsid w:val="007B0E41"/>
    <w:rsid w:val="007B23A7"/>
    <w:rsid w:val="007D1545"/>
    <w:rsid w:val="007D2AF1"/>
    <w:rsid w:val="007E1EC4"/>
    <w:rsid w:val="007F3405"/>
    <w:rsid w:val="007F424D"/>
    <w:rsid w:val="0080207F"/>
    <w:rsid w:val="00804069"/>
    <w:rsid w:val="008129D3"/>
    <w:rsid w:val="00844E36"/>
    <w:rsid w:val="00854872"/>
    <w:rsid w:val="00856969"/>
    <w:rsid w:val="0087573B"/>
    <w:rsid w:val="00880B50"/>
    <w:rsid w:val="008A0E60"/>
    <w:rsid w:val="008A4140"/>
    <w:rsid w:val="008B6459"/>
    <w:rsid w:val="008C0884"/>
    <w:rsid w:val="008D0B4B"/>
    <w:rsid w:val="008E034B"/>
    <w:rsid w:val="008E33B5"/>
    <w:rsid w:val="008E763F"/>
    <w:rsid w:val="008F3A38"/>
    <w:rsid w:val="00916FF4"/>
    <w:rsid w:val="009276D9"/>
    <w:rsid w:val="0093160B"/>
    <w:rsid w:val="00942C06"/>
    <w:rsid w:val="00965AAC"/>
    <w:rsid w:val="00970116"/>
    <w:rsid w:val="00986A99"/>
    <w:rsid w:val="00996138"/>
    <w:rsid w:val="009A2FD1"/>
    <w:rsid w:val="009B51DF"/>
    <w:rsid w:val="009C2E9B"/>
    <w:rsid w:val="009C51C0"/>
    <w:rsid w:val="009D2404"/>
    <w:rsid w:val="009E2815"/>
    <w:rsid w:val="009F06EF"/>
    <w:rsid w:val="00A06345"/>
    <w:rsid w:val="00A25124"/>
    <w:rsid w:val="00A27D58"/>
    <w:rsid w:val="00A3277C"/>
    <w:rsid w:val="00A35EB7"/>
    <w:rsid w:val="00A425E8"/>
    <w:rsid w:val="00A46592"/>
    <w:rsid w:val="00A709B0"/>
    <w:rsid w:val="00A77049"/>
    <w:rsid w:val="00A85E71"/>
    <w:rsid w:val="00A866CF"/>
    <w:rsid w:val="00A871F3"/>
    <w:rsid w:val="00A90861"/>
    <w:rsid w:val="00AA62B0"/>
    <w:rsid w:val="00AB033F"/>
    <w:rsid w:val="00AB100B"/>
    <w:rsid w:val="00AC04F4"/>
    <w:rsid w:val="00AC3C7B"/>
    <w:rsid w:val="00AD1FBC"/>
    <w:rsid w:val="00B06382"/>
    <w:rsid w:val="00B12151"/>
    <w:rsid w:val="00B13307"/>
    <w:rsid w:val="00B37D17"/>
    <w:rsid w:val="00B41BC4"/>
    <w:rsid w:val="00B45104"/>
    <w:rsid w:val="00B52E54"/>
    <w:rsid w:val="00B56C96"/>
    <w:rsid w:val="00B8366C"/>
    <w:rsid w:val="00B92CBB"/>
    <w:rsid w:val="00BB5913"/>
    <w:rsid w:val="00BD7DBE"/>
    <w:rsid w:val="00BE17A9"/>
    <w:rsid w:val="00BF3736"/>
    <w:rsid w:val="00BF42C1"/>
    <w:rsid w:val="00BF487D"/>
    <w:rsid w:val="00BF76EE"/>
    <w:rsid w:val="00C02CB0"/>
    <w:rsid w:val="00C0636B"/>
    <w:rsid w:val="00C12454"/>
    <w:rsid w:val="00C142C9"/>
    <w:rsid w:val="00C17B56"/>
    <w:rsid w:val="00C377FA"/>
    <w:rsid w:val="00C54E14"/>
    <w:rsid w:val="00C604CB"/>
    <w:rsid w:val="00C80A1D"/>
    <w:rsid w:val="00C84805"/>
    <w:rsid w:val="00C86888"/>
    <w:rsid w:val="00C87CD1"/>
    <w:rsid w:val="00CA4610"/>
    <w:rsid w:val="00CA5E80"/>
    <w:rsid w:val="00CC48E5"/>
    <w:rsid w:val="00CE07B3"/>
    <w:rsid w:val="00CE11CA"/>
    <w:rsid w:val="00CE1490"/>
    <w:rsid w:val="00CE44E8"/>
    <w:rsid w:val="00CE5924"/>
    <w:rsid w:val="00CF0C3D"/>
    <w:rsid w:val="00CF14E5"/>
    <w:rsid w:val="00D04E76"/>
    <w:rsid w:val="00D2132E"/>
    <w:rsid w:val="00D2213A"/>
    <w:rsid w:val="00D2300C"/>
    <w:rsid w:val="00D27AFA"/>
    <w:rsid w:val="00D31032"/>
    <w:rsid w:val="00D336B3"/>
    <w:rsid w:val="00D45AD5"/>
    <w:rsid w:val="00D56E73"/>
    <w:rsid w:val="00D622AF"/>
    <w:rsid w:val="00D744ED"/>
    <w:rsid w:val="00D760FF"/>
    <w:rsid w:val="00D76B57"/>
    <w:rsid w:val="00D84DD2"/>
    <w:rsid w:val="00D87B5B"/>
    <w:rsid w:val="00D90B54"/>
    <w:rsid w:val="00D92C4A"/>
    <w:rsid w:val="00DA4715"/>
    <w:rsid w:val="00DD2763"/>
    <w:rsid w:val="00DD5BEC"/>
    <w:rsid w:val="00E07D01"/>
    <w:rsid w:val="00E13318"/>
    <w:rsid w:val="00E1536C"/>
    <w:rsid w:val="00E15A43"/>
    <w:rsid w:val="00E24CAE"/>
    <w:rsid w:val="00E25152"/>
    <w:rsid w:val="00E25D5E"/>
    <w:rsid w:val="00E37879"/>
    <w:rsid w:val="00E40686"/>
    <w:rsid w:val="00E4440A"/>
    <w:rsid w:val="00E60160"/>
    <w:rsid w:val="00E85E40"/>
    <w:rsid w:val="00E923B6"/>
    <w:rsid w:val="00EA53F9"/>
    <w:rsid w:val="00EB053A"/>
    <w:rsid w:val="00ED40DD"/>
    <w:rsid w:val="00ED428B"/>
    <w:rsid w:val="00EF0B48"/>
    <w:rsid w:val="00F013DB"/>
    <w:rsid w:val="00F068AC"/>
    <w:rsid w:val="00F120AA"/>
    <w:rsid w:val="00F20C5E"/>
    <w:rsid w:val="00F26B92"/>
    <w:rsid w:val="00F273AE"/>
    <w:rsid w:val="00F32EF6"/>
    <w:rsid w:val="00F476AC"/>
    <w:rsid w:val="00F81CEE"/>
    <w:rsid w:val="00F86FE3"/>
    <w:rsid w:val="00F87F91"/>
    <w:rsid w:val="00F90ADC"/>
    <w:rsid w:val="00FA0948"/>
    <w:rsid w:val="00FB114E"/>
    <w:rsid w:val="00FF017D"/>
    <w:rsid w:val="00FF052E"/>
    <w:rsid w:val="00FF0D17"/>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6DF"/>
  <w15:chartTrackingRefBased/>
  <w15:docId w15:val="{2C9013B0-01E6-4E7B-9CA7-12839FA8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076E"/>
    <w:rPr>
      <w:color w:val="605E5C"/>
      <w:shd w:val="clear" w:color="auto" w:fill="E1DFDD"/>
    </w:rPr>
  </w:style>
  <w:style w:type="paragraph" w:styleId="ListParagraph">
    <w:name w:val="List Paragraph"/>
    <w:basedOn w:val="Normal"/>
    <w:uiPriority w:val="34"/>
    <w:qFormat/>
    <w:rsid w:val="00256689"/>
    <w:pPr>
      <w:ind w:left="720"/>
      <w:contextualSpacing/>
    </w:pPr>
  </w:style>
  <w:style w:type="character" w:styleId="FollowedHyperlink">
    <w:name w:val="FollowedHyperlink"/>
    <w:basedOn w:val="DefaultParagraphFont"/>
    <w:uiPriority w:val="99"/>
    <w:semiHidden/>
    <w:unhideWhenUsed/>
    <w:rsid w:val="00197BED"/>
    <w:rPr>
      <w:color w:val="954F72" w:themeColor="followedHyperlink"/>
      <w:u w:val="single"/>
    </w:rPr>
  </w:style>
  <w:style w:type="paragraph" w:styleId="Revision">
    <w:name w:val="Revision"/>
    <w:hidden/>
    <w:uiPriority w:val="99"/>
    <w:semiHidden/>
    <w:rsid w:val="00AC04F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579">
      <w:bodyDiv w:val="1"/>
      <w:marLeft w:val="0"/>
      <w:marRight w:val="0"/>
      <w:marTop w:val="0"/>
      <w:marBottom w:val="0"/>
      <w:divBdr>
        <w:top w:val="none" w:sz="0" w:space="0" w:color="auto"/>
        <w:left w:val="none" w:sz="0" w:space="0" w:color="auto"/>
        <w:bottom w:val="none" w:sz="0" w:space="0" w:color="auto"/>
        <w:right w:val="none" w:sz="0" w:space="0" w:color="auto"/>
      </w:divBdr>
    </w:div>
    <w:div w:id="239994228">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aswf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r.flhealthresponse.com/" TargetMode="External"/><Relationship Id="rId5" Type="http://schemas.openxmlformats.org/officeDocument/2006/relationships/styles" Target="styles.xml"/><Relationship Id="rId10" Type="http://schemas.openxmlformats.org/officeDocument/2006/relationships/hyperlink" Target="https://elderaffairs.org/programs-services/disaster-preparedness/" TargetMode="External"/><Relationship Id="rId4" Type="http://schemas.openxmlformats.org/officeDocument/2006/relationships/numbering" Target="numbering.xml"/><Relationship Id="rId9" Type="http://schemas.openxmlformats.org/officeDocument/2006/relationships/hyperlink" Target="mailto:testefan@evc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7" ma:contentTypeDescription="Create a new document." ma:contentTypeScope="" ma:versionID="9063c935cc586022b01ca6beacb479f5">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3896019ec18281c0fdf83dbbcd3bd7c8"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32407-70DF-46AD-A6B8-12C68010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4CA57-0F2C-4AD7-9562-FC39155BFDFD}">
  <ds:schemaRefs>
    <ds:schemaRef ds:uri="http://schemas.microsoft.com/sharepoint/v3/contenttype/forms"/>
  </ds:schemaRefs>
</ds:datastoreItem>
</file>

<file path=customXml/itemProps3.xml><?xml version="1.0" encoding="utf-8"?>
<ds:datastoreItem xmlns:ds="http://schemas.openxmlformats.org/officeDocument/2006/customXml" ds:itemID="{67A38789-ED9F-4C2D-92E5-7AF537620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5</cp:revision>
  <dcterms:created xsi:type="dcterms:W3CDTF">2022-09-27T20:45:00Z</dcterms:created>
  <dcterms:modified xsi:type="dcterms:W3CDTF">2022-09-27T20:47:00Z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