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A737" w14:textId="77777777" w:rsidR="00BF2689" w:rsidRPr="005F4D1B" w:rsidRDefault="00BF2689" w:rsidP="00BF2689">
      <w:pPr>
        <w:jc w:val="center"/>
        <w:rPr>
          <w:rFonts w:asciiTheme="minorHAnsi" w:hAnsiTheme="minorHAnsi" w:cstheme="minorHAnsi"/>
          <w:b/>
          <w:smallCaps/>
          <w:sz w:val="28"/>
          <w:szCs w:val="28"/>
        </w:rPr>
      </w:pPr>
      <w:r w:rsidRPr="005F4D1B">
        <w:rPr>
          <w:rFonts w:asciiTheme="minorHAnsi" w:hAnsiTheme="minorHAnsi" w:cstheme="minorHAnsi"/>
          <w:b/>
          <w:smallCaps/>
          <w:sz w:val="28"/>
          <w:szCs w:val="28"/>
        </w:rPr>
        <w:t>Area Agency on Aging for Southwest Florida</w:t>
      </w:r>
    </w:p>
    <w:p w14:paraId="3178B004" w14:textId="77777777" w:rsidR="00BF2689" w:rsidRPr="005F4D1B" w:rsidRDefault="00BF2689" w:rsidP="00BF2689">
      <w:pPr>
        <w:jc w:val="center"/>
        <w:rPr>
          <w:rFonts w:asciiTheme="minorHAnsi" w:hAnsiTheme="minorHAnsi" w:cstheme="minorHAnsi"/>
          <w:b/>
          <w:smallCaps/>
          <w:sz w:val="28"/>
          <w:szCs w:val="28"/>
        </w:rPr>
      </w:pPr>
      <w:r w:rsidRPr="005F4D1B">
        <w:rPr>
          <w:rFonts w:asciiTheme="minorHAnsi" w:hAnsiTheme="minorHAnsi" w:cstheme="minorHAnsi"/>
          <w:b/>
          <w:smallCaps/>
          <w:sz w:val="28"/>
          <w:szCs w:val="28"/>
        </w:rPr>
        <w:t>Job Descriptions</w:t>
      </w:r>
    </w:p>
    <w:p w14:paraId="7E05446B" w14:textId="77777777" w:rsidR="00BF2689" w:rsidRPr="005F4D1B" w:rsidRDefault="00BF2689" w:rsidP="00BF2689">
      <w:pPr>
        <w:jc w:val="both"/>
        <w:rPr>
          <w:rFonts w:asciiTheme="minorHAnsi" w:hAnsiTheme="minorHAnsi" w:cstheme="minorHAnsi"/>
          <w:i/>
          <w:sz w:val="28"/>
          <w:szCs w:val="28"/>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57"/>
        <w:gridCol w:w="653"/>
        <w:gridCol w:w="900"/>
        <w:gridCol w:w="1170"/>
        <w:gridCol w:w="2970"/>
      </w:tblGrid>
      <w:tr w:rsidR="00BF2689" w:rsidRPr="005F4D1B" w14:paraId="0742E865" w14:textId="77777777" w:rsidTr="00FF325F">
        <w:tc>
          <w:tcPr>
            <w:tcW w:w="5400" w:type="dxa"/>
            <w:gridSpan w:val="4"/>
          </w:tcPr>
          <w:p w14:paraId="2B1EBB34" w14:textId="77777777" w:rsidR="00540B1C" w:rsidRPr="005F4D1B" w:rsidRDefault="00BF2689" w:rsidP="00146CBE">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Position Title:  </w:t>
            </w:r>
          </w:p>
          <w:p w14:paraId="550076F5" w14:textId="77777777" w:rsidR="00BF2689" w:rsidRPr="005F4D1B" w:rsidRDefault="00173E41" w:rsidP="00146CBE">
            <w:pPr>
              <w:rPr>
                <w:rFonts w:asciiTheme="minorHAnsi" w:hAnsiTheme="minorHAnsi" w:cstheme="minorHAnsi"/>
                <w:smallCaps/>
                <w:sz w:val="28"/>
                <w:szCs w:val="28"/>
              </w:rPr>
            </w:pPr>
            <w:r w:rsidRPr="005F4D1B">
              <w:rPr>
                <w:rFonts w:asciiTheme="minorHAnsi" w:hAnsiTheme="minorHAnsi" w:cstheme="minorHAnsi"/>
                <w:b/>
                <w:smallCaps/>
                <w:sz w:val="28"/>
                <w:szCs w:val="28"/>
              </w:rPr>
              <w:t>HUMAN RESOURCE MANAGER</w:t>
            </w:r>
            <w:r w:rsidR="00946D09" w:rsidRPr="005F4D1B">
              <w:rPr>
                <w:rFonts w:asciiTheme="minorHAnsi" w:hAnsiTheme="minorHAnsi" w:cstheme="minorHAnsi"/>
                <w:b/>
                <w:smallCaps/>
                <w:sz w:val="28"/>
                <w:szCs w:val="28"/>
              </w:rPr>
              <w:br/>
            </w:r>
          </w:p>
        </w:tc>
        <w:tc>
          <w:tcPr>
            <w:tcW w:w="4140" w:type="dxa"/>
            <w:gridSpan w:val="2"/>
          </w:tcPr>
          <w:p w14:paraId="0DE07045" w14:textId="77777777" w:rsidR="005F4D1B" w:rsidRPr="005F4D1B" w:rsidRDefault="00BF2689" w:rsidP="005F4D1B">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Department: </w:t>
            </w:r>
          </w:p>
          <w:p w14:paraId="763FC3AE" w14:textId="77777777" w:rsidR="00BF2689" w:rsidRPr="005F4D1B" w:rsidRDefault="00173E41" w:rsidP="005F4D1B">
            <w:pPr>
              <w:rPr>
                <w:rFonts w:asciiTheme="minorHAnsi" w:hAnsiTheme="minorHAnsi" w:cstheme="minorHAnsi"/>
                <w:smallCaps/>
                <w:sz w:val="28"/>
                <w:szCs w:val="28"/>
              </w:rPr>
            </w:pPr>
            <w:r w:rsidRPr="005F4D1B">
              <w:rPr>
                <w:rFonts w:asciiTheme="minorHAnsi" w:hAnsiTheme="minorHAnsi" w:cstheme="minorHAnsi"/>
                <w:b/>
                <w:smallCaps/>
                <w:sz w:val="28"/>
                <w:szCs w:val="28"/>
              </w:rPr>
              <w:t>ADMINISTRATION</w:t>
            </w:r>
          </w:p>
        </w:tc>
      </w:tr>
      <w:tr w:rsidR="00946D09" w:rsidRPr="005F4D1B" w14:paraId="37F7648C" w14:textId="77777777" w:rsidTr="00FF325F">
        <w:tc>
          <w:tcPr>
            <w:tcW w:w="1890" w:type="dxa"/>
          </w:tcPr>
          <w:p w14:paraId="2CDA19AC" w14:textId="77777777" w:rsidR="00946D09" w:rsidRPr="005F4D1B" w:rsidRDefault="00946D09" w:rsidP="00FF325F">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Status: </w:t>
            </w:r>
          </w:p>
          <w:p w14:paraId="4617B10D" w14:textId="77777777" w:rsidR="00946D09" w:rsidRPr="005F4D1B" w:rsidRDefault="00173E41" w:rsidP="00FF325F">
            <w:pPr>
              <w:rPr>
                <w:rFonts w:asciiTheme="minorHAnsi" w:hAnsiTheme="minorHAnsi" w:cstheme="minorHAnsi"/>
                <w:smallCaps/>
                <w:sz w:val="28"/>
                <w:szCs w:val="28"/>
              </w:rPr>
            </w:pPr>
            <w:r w:rsidRPr="005F4D1B">
              <w:rPr>
                <w:rFonts w:asciiTheme="minorHAnsi" w:hAnsiTheme="minorHAnsi" w:cstheme="minorHAnsi"/>
                <w:b/>
                <w:smallCaps/>
                <w:sz w:val="28"/>
                <w:szCs w:val="28"/>
              </w:rPr>
              <w:t>FULL TIME</w:t>
            </w:r>
          </w:p>
        </w:tc>
        <w:tc>
          <w:tcPr>
            <w:tcW w:w="2610" w:type="dxa"/>
            <w:gridSpan w:val="2"/>
          </w:tcPr>
          <w:p w14:paraId="15F02A33" w14:textId="77777777" w:rsidR="00946D09" w:rsidRPr="005F4D1B" w:rsidRDefault="00946D09" w:rsidP="00FF325F">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FLSA Status: </w:t>
            </w:r>
          </w:p>
          <w:p w14:paraId="398F9E46" w14:textId="77777777" w:rsidR="00946D09" w:rsidRPr="005F4D1B" w:rsidRDefault="00946D09" w:rsidP="00FF325F">
            <w:pPr>
              <w:rPr>
                <w:rFonts w:asciiTheme="minorHAnsi" w:hAnsiTheme="minorHAnsi" w:cstheme="minorHAnsi"/>
                <w:smallCaps/>
                <w:sz w:val="28"/>
                <w:szCs w:val="28"/>
              </w:rPr>
            </w:pPr>
            <w:r w:rsidRPr="005F4D1B">
              <w:rPr>
                <w:rFonts w:asciiTheme="minorHAnsi" w:hAnsiTheme="minorHAnsi" w:cstheme="minorHAnsi"/>
                <w:b/>
                <w:smallCaps/>
                <w:sz w:val="28"/>
                <w:szCs w:val="28"/>
              </w:rPr>
              <w:t>EXEMPT</w:t>
            </w:r>
            <w:r w:rsidR="00146CBE" w:rsidRPr="005F4D1B">
              <w:rPr>
                <w:rFonts w:asciiTheme="minorHAnsi" w:hAnsiTheme="minorHAnsi" w:cstheme="minorHAnsi"/>
                <w:b/>
                <w:smallCaps/>
                <w:sz w:val="28"/>
                <w:szCs w:val="28"/>
              </w:rPr>
              <w:t xml:space="preserve">   </w:t>
            </w:r>
          </w:p>
        </w:tc>
        <w:tc>
          <w:tcPr>
            <w:tcW w:w="2070" w:type="dxa"/>
            <w:gridSpan w:val="2"/>
          </w:tcPr>
          <w:p w14:paraId="55B7C2AA" w14:textId="77777777" w:rsidR="00946D09" w:rsidRPr="005F4D1B" w:rsidRDefault="00946D09" w:rsidP="00146CBE">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Supervise Others:  </w:t>
            </w:r>
            <w:r w:rsidR="00146CBE" w:rsidRPr="005F4D1B">
              <w:rPr>
                <w:rFonts w:asciiTheme="minorHAnsi" w:hAnsiTheme="minorHAnsi" w:cstheme="minorHAnsi"/>
                <w:b/>
                <w:smallCaps/>
                <w:sz w:val="28"/>
                <w:szCs w:val="28"/>
              </w:rPr>
              <w:t>Yes</w:t>
            </w:r>
          </w:p>
        </w:tc>
        <w:tc>
          <w:tcPr>
            <w:tcW w:w="2970" w:type="dxa"/>
          </w:tcPr>
          <w:p w14:paraId="05B3C86E" w14:textId="77777777" w:rsidR="00946D09" w:rsidRPr="005F4D1B" w:rsidRDefault="00946D09" w:rsidP="00FF325F">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Created:  </w:t>
            </w:r>
            <w:r w:rsidR="00173E41" w:rsidRPr="005F4D1B">
              <w:rPr>
                <w:rFonts w:asciiTheme="minorHAnsi" w:hAnsiTheme="minorHAnsi" w:cstheme="minorHAnsi"/>
                <w:b/>
                <w:smallCaps/>
                <w:sz w:val="28"/>
                <w:szCs w:val="28"/>
              </w:rPr>
              <w:t>12/29/2021</w:t>
            </w:r>
          </w:p>
          <w:p w14:paraId="5D1CE12D" w14:textId="77777777" w:rsidR="00946D09" w:rsidRPr="005F4D1B" w:rsidRDefault="00447B47" w:rsidP="006F5611">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Updated:  </w:t>
            </w:r>
            <w:r w:rsidR="00173E41" w:rsidRPr="005F4D1B">
              <w:rPr>
                <w:rFonts w:asciiTheme="minorHAnsi" w:hAnsiTheme="minorHAnsi" w:cstheme="minorHAnsi"/>
                <w:b/>
                <w:smallCaps/>
                <w:sz w:val="28"/>
                <w:szCs w:val="28"/>
              </w:rPr>
              <w:t>0</w:t>
            </w:r>
            <w:r w:rsidR="004D47E4" w:rsidRPr="005F4D1B">
              <w:rPr>
                <w:rFonts w:asciiTheme="minorHAnsi" w:hAnsiTheme="minorHAnsi" w:cstheme="minorHAnsi"/>
                <w:b/>
                <w:smallCaps/>
                <w:sz w:val="28"/>
                <w:szCs w:val="28"/>
              </w:rPr>
              <w:t>1/</w:t>
            </w:r>
            <w:r w:rsidR="00540B1C" w:rsidRPr="005F4D1B">
              <w:rPr>
                <w:rFonts w:asciiTheme="minorHAnsi" w:hAnsiTheme="minorHAnsi" w:cstheme="minorHAnsi"/>
                <w:b/>
                <w:smallCaps/>
                <w:sz w:val="28"/>
                <w:szCs w:val="28"/>
              </w:rPr>
              <w:t>10/2022</w:t>
            </w:r>
          </w:p>
        </w:tc>
      </w:tr>
      <w:tr w:rsidR="00946D09" w:rsidRPr="005F4D1B" w14:paraId="433B9F1B" w14:textId="77777777" w:rsidTr="00FF325F">
        <w:tc>
          <w:tcPr>
            <w:tcW w:w="3847" w:type="dxa"/>
            <w:gridSpan w:val="2"/>
          </w:tcPr>
          <w:p w14:paraId="28D92999" w14:textId="77777777" w:rsidR="00946D09" w:rsidRPr="005F4D1B" w:rsidRDefault="00946D09" w:rsidP="00146CBE">
            <w:pPr>
              <w:rPr>
                <w:rFonts w:asciiTheme="minorHAnsi" w:hAnsiTheme="minorHAnsi" w:cstheme="minorHAnsi"/>
                <w:smallCaps/>
                <w:sz w:val="28"/>
                <w:szCs w:val="28"/>
              </w:rPr>
            </w:pPr>
            <w:r w:rsidRPr="005F4D1B">
              <w:rPr>
                <w:rFonts w:asciiTheme="minorHAnsi" w:hAnsiTheme="minorHAnsi" w:cstheme="minorHAnsi"/>
                <w:b/>
                <w:smallCaps/>
                <w:sz w:val="28"/>
                <w:szCs w:val="28"/>
              </w:rPr>
              <w:t xml:space="preserve">Supervisor:  </w:t>
            </w:r>
            <w:r w:rsidRPr="005F4D1B">
              <w:rPr>
                <w:rFonts w:asciiTheme="minorHAnsi" w:hAnsiTheme="minorHAnsi" w:cstheme="minorHAnsi"/>
                <w:b/>
                <w:smallCaps/>
                <w:sz w:val="28"/>
                <w:szCs w:val="28"/>
              </w:rPr>
              <w:br/>
            </w:r>
            <w:r w:rsidR="00173E41" w:rsidRPr="005F4D1B">
              <w:rPr>
                <w:rFonts w:asciiTheme="minorHAnsi" w:hAnsiTheme="minorHAnsi" w:cstheme="minorHAnsi"/>
                <w:b/>
                <w:smallCaps/>
                <w:sz w:val="28"/>
                <w:szCs w:val="28"/>
              </w:rPr>
              <w:t>PRESIDENT / CEO</w:t>
            </w:r>
          </w:p>
        </w:tc>
        <w:tc>
          <w:tcPr>
            <w:tcW w:w="5693" w:type="dxa"/>
            <w:gridSpan w:val="4"/>
          </w:tcPr>
          <w:p w14:paraId="2E1DAB26" w14:textId="77777777" w:rsidR="00946D09" w:rsidRPr="005F4D1B" w:rsidRDefault="00946D09" w:rsidP="004D47E4">
            <w:pPr>
              <w:rPr>
                <w:rFonts w:asciiTheme="minorHAnsi" w:hAnsiTheme="minorHAnsi" w:cstheme="minorHAnsi"/>
                <w:b/>
                <w:smallCaps/>
                <w:sz w:val="28"/>
                <w:szCs w:val="28"/>
              </w:rPr>
            </w:pPr>
            <w:r w:rsidRPr="005F4D1B">
              <w:rPr>
                <w:rFonts w:asciiTheme="minorHAnsi" w:hAnsiTheme="minorHAnsi" w:cstheme="minorHAnsi"/>
                <w:b/>
                <w:smallCaps/>
                <w:sz w:val="28"/>
                <w:szCs w:val="28"/>
              </w:rPr>
              <w:t xml:space="preserve">CEO Approval/Date: </w:t>
            </w:r>
            <w:r w:rsidR="00540B1C" w:rsidRPr="005F4D1B">
              <w:rPr>
                <w:rFonts w:asciiTheme="minorHAnsi" w:hAnsiTheme="minorHAnsi" w:cstheme="minorHAnsi"/>
                <w:b/>
                <w:smallCaps/>
                <w:sz w:val="28"/>
                <w:szCs w:val="28"/>
              </w:rPr>
              <w:t xml:space="preserve">Norma I. Adorno, CEO </w:t>
            </w:r>
            <w:r w:rsidR="005F4D1B" w:rsidRPr="005F4D1B">
              <w:rPr>
                <w:rFonts w:asciiTheme="minorHAnsi" w:hAnsiTheme="minorHAnsi" w:cstheme="minorHAnsi"/>
                <w:b/>
                <w:smallCaps/>
                <w:sz w:val="28"/>
                <w:szCs w:val="28"/>
              </w:rPr>
              <w:t xml:space="preserve"> 1/10/2022</w:t>
            </w:r>
          </w:p>
        </w:tc>
      </w:tr>
    </w:tbl>
    <w:p w14:paraId="6153A187" w14:textId="77777777" w:rsidR="00C419D1" w:rsidRPr="005F4D1B" w:rsidRDefault="00C419D1" w:rsidP="00BF2689">
      <w:pPr>
        <w:jc w:val="center"/>
        <w:rPr>
          <w:rFonts w:asciiTheme="minorHAnsi" w:hAnsiTheme="minorHAnsi" w:cstheme="minorHAnsi"/>
          <w:b/>
          <w:bCs/>
          <w:caps/>
          <w:smallCaps/>
          <w:sz w:val="28"/>
          <w:szCs w:val="28"/>
        </w:rPr>
      </w:pPr>
    </w:p>
    <w:p w14:paraId="6068A643" w14:textId="77777777" w:rsidR="00BF2689" w:rsidRPr="005F4D1B" w:rsidRDefault="00BF2689" w:rsidP="004E1025">
      <w:pPr>
        <w:rPr>
          <w:rFonts w:ascii="Calibri" w:hAnsi="Calibri" w:cs="Calibri"/>
          <w:b/>
          <w:bCs/>
          <w:caps/>
          <w:sz w:val="28"/>
          <w:szCs w:val="28"/>
        </w:rPr>
      </w:pPr>
      <w:r w:rsidRPr="005F4D1B">
        <w:rPr>
          <w:rFonts w:ascii="Calibri" w:hAnsi="Calibri" w:cs="Calibri"/>
          <w:b/>
          <w:bCs/>
          <w:caps/>
          <w:sz w:val="28"/>
          <w:szCs w:val="28"/>
        </w:rPr>
        <w:t>General Description</w:t>
      </w:r>
    </w:p>
    <w:p w14:paraId="29BF3999" w14:textId="77777777" w:rsidR="000A59CB" w:rsidRPr="005F4D1B" w:rsidRDefault="000A59CB" w:rsidP="004E1025">
      <w:pPr>
        <w:rPr>
          <w:rFonts w:ascii="Calibri" w:hAnsi="Calibri" w:cs="Calibri"/>
          <w:sz w:val="28"/>
          <w:szCs w:val="28"/>
        </w:rPr>
      </w:pPr>
    </w:p>
    <w:p w14:paraId="28117395" w14:textId="77777777" w:rsidR="007F5E48" w:rsidRPr="00B22D7D" w:rsidRDefault="000A59CB" w:rsidP="00540B1C">
      <w:pPr>
        <w:jc w:val="both"/>
        <w:rPr>
          <w:rFonts w:ascii="Calibri" w:hAnsi="Calibri" w:cs="Calibri"/>
        </w:rPr>
      </w:pPr>
      <w:r w:rsidRPr="00B22D7D">
        <w:rPr>
          <w:rFonts w:ascii="Calibri" w:hAnsi="Calibri" w:cs="Calibri"/>
        </w:rPr>
        <w:t>This is a</w:t>
      </w:r>
      <w:r w:rsidR="00EA19C4" w:rsidRPr="00B22D7D">
        <w:rPr>
          <w:rFonts w:ascii="Calibri" w:hAnsi="Calibri" w:cs="Calibri"/>
        </w:rPr>
        <w:t xml:space="preserve">n exempt </w:t>
      </w:r>
      <w:r w:rsidRPr="00B22D7D">
        <w:rPr>
          <w:rFonts w:ascii="Calibri" w:hAnsi="Calibri" w:cs="Calibri"/>
        </w:rPr>
        <w:t>position on the st</w:t>
      </w:r>
      <w:r w:rsidR="007F5E48" w:rsidRPr="00B22D7D">
        <w:rPr>
          <w:rFonts w:ascii="Calibri" w:hAnsi="Calibri" w:cs="Calibri"/>
        </w:rPr>
        <w:t>aff of the Area Agency on Aging</w:t>
      </w:r>
      <w:r w:rsidR="00862F88" w:rsidRPr="00B22D7D">
        <w:rPr>
          <w:rFonts w:ascii="Calibri" w:hAnsi="Calibri" w:cs="Calibri"/>
        </w:rPr>
        <w:t xml:space="preserve"> for Southwest Florida</w:t>
      </w:r>
      <w:r w:rsidR="000F1F25" w:rsidRPr="00B22D7D">
        <w:rPr>
          <w:rFonts w:ascii="Calibri" w:hAnsi="Calibri" w:cs="Calibri"/>
        </w:rPr>
        <w:t xml:space="preserve"> (AAASWFL)</w:t>
      </w:r>
      <w:r w:rsidR="007F5E48" w:rsidRPr="00B22D7D">
        <w:rPr>
          <w:rFonts w:ascii="Calibri" w:hAnsi="Calibri" w:cs="Calibri"/>
        </w:rPr>
        <w:t xml:space="preserve"> </w:t>
      </w:r>
      <w:r w:rsidR="00867B9B" w:rsidRPr="00B22D7D">
        <w:rPr>
          <w:rFonts w:ascii="Calibri" w:hAnsi="Calibri" w:cs="Calibri"/>
        </w:rPr>
        <w:t xml:space="preserve">which </w:t>
      </w:r>
      <w:r w:rsidR="007F5E48" w:rsidRPr="00B22D7D">
        <w:rPr>
          <w:rFonts w:ascii="Calibri" w:hAnsi="Calibri" w:cs="Calibri"/>
        </w:rPr>
        <w:t xml:space="preserve">reports directly to </w:t>
      </w:r>
      <w:r w:rsidR="00173E41" w:rsidRPr="00B22D7D">
        <w:rPr>
          <w:rFonts w:ascii="Calibri" w:hAnsi="Calibri" w:cs="Calibri"/>
        </w:rPr>
        <w:t>the President/CEO</w:t>
      </w:r>
      <w:r w:rsidR="007F5E48" w:rsidRPr="00B22D7D">
        <w:rPr>
          <w:rFonts w:ascii="Calibri" w:hAnsi="Calibri" w:cs="Calibri"/>
        </w:rPr>
        <w:t xml:space="preserve">.  </w:t>
      </w:r>
      <w:r w:rsidR="00173E41" w:rsidRPr="00B22D7D">
        <w:rPr>
          <w:rFonts w:ascii="Calibri" w:hAnsi="Calibri" w:cs="Calibri"/>
        </w:rPr>
        <w:t xml:space="preserve">The Human Resource Manager will lead and direct the routine functions of the Human Resources (HR) department including hiring and interviewing staff, administering pay, benefits, </w:t>
      </w:r>
      <w:r w:rsidR="001975C6">
        <w:rPr>
          <w:rFonts w:ascii="Calibri" w:hAnsi="Calibri" w:cs="Calibri"/>
        </w:rPr>
        <w:t>l</w:t>
      </w:r>
      <w:r w:rsidR="00173E41" w:rsidRPr="00B22D7D">
        <w:rPr>
          <w:rFonts w:ascii="Calibri" w:hAnsi="Calibri" w:cs="Calibri"/>
        </w:rPr>
        <w:t>eave</w:t>
      </w:r>
      <w:r w:rsidR="001975C6">
        <w:rPr>
          <w:rFonts w:ascii="Calibri" w:hAnsi="Calibri" w:cs="Calibri"/>
        </w:rPr>
        <w:t xml:space="preserve"> requests</w:t>
      </w:r>
      <w:r w:rsidR="00173E41" w:rsidRPr="00B22D7D">
        <w:rPr>
          <w:rFonts w:ascii="Calibri" w:hAnsi="Calibri" w:cs="Calibri"/>
        </w:rPr>
        <w:t>, and enforcing</w:t>
      </w:r>
      <w:r w:rsidR="001975C6">
        <w:rPr>
          <w:rFonts w:ascii="Calibri" w:hAnsi="Calibri" w:cs="Calibri"/>
        </w:rPr>
        <w:t xml:space="preserve"> adherence to</w:t>
      </w:r>
      <w:r w:rsidR="00173E41" w:rsidRPr="00B22D7D">
        <w:rPr>
          <w:rFonts w:ascii="Calibri" w:hAnsi="Calibri" w:cs="Calibri"/>
        </w:rPr>
        <w:t xml:space="preserve"> </w:t>
      </w:r>
      <w:r w:rsidR="001975C6">
        <w:rPr>
          <w:rFonts w:ascii="Calibri" w:hAnsi="Calibri" w:cs="Calibri"/>
        </w:rPr>
        <w:t>Agency</w:t>
      </w:r>
      <w:r w:rsidR="00173E41" w:rsidRPr="00B22D7D">
        <w:rPr>
          <w:rFonts w:ascii="Calibri" w:hAnsi="Calibri" w:cs="Calibri"/>
        </w:rPr>
        <w:t xml:space="preserve"> policies and pr</w:t>
      </w:r>
      <w:r w:rsidR="001975C6">
        <w:rPr>
          <w:rFonts w:ascii="Calibri" w:hAnsi="Calibri" w:cs="Calibri"/>
        </w:rPr>
        <w:t>ocedures</w:t>
      </w:r>
      <w:r w:rsidR="00173E41" w:rsidRPr="00B22D7D">
        <w:rPr>
          <w:rFonts w:ascii="Calibri" w:hAnsi="Calibri" w:cs="Calibri"/>
        </w:rPr>
        <w:t xml:space="preserve">. </w:t>
      </w:r>
      <w:r w:rsidR="000B0DEF" w:rsidRPr="00B22D7D">
        <w:rPr>
          <w:rFonts w:ascii="Calibri" w:hAnsi="Calibri" w:cs="Calibri"/>
        </w:rPr>
        <w:t>T</w:t>
      </w:r>
      <w:r w:rsidR="007F5E48" w:rsidRPr="00B22D7D">
        <w:rPr>
          <w:rFonts w:ascii="Calibri" w:hAnsi="Calibri" w:cs="Calibri"/>
        </w:rPr>
        <w:t>h</w:t>
      </w:r>
      <w:r w:rsidR="000B0DEF" w:rsidRPr="00B22D7D">
        <w:rPr>
          <w:rFonts w:ascii="Calibri" w:hAnsi="Calibri" w:cs="Calibri"/>
        </w:rPr>
        <w:t>is position requires</w:t>
      </w:r>
      <w:r w:rsidR="004F14F9" w:rsidRPr="00B22D7D">
        <w:rPr>
          <w:rFonts w:ascii="Calibri" w:hAnsi="Calibri" w:cs="Calibri"/>
        </w:rPr>
        <w:t xml:space="preserve"> </w:t>
      </w:r>
      <w:r w:rsidR="004D47E4" w:rsidRPr="00B22D7D">
        <w:rPr>
          <w:rFonts w:ascii="Calibri" w:hAnsi="Calibri" w:cs="Calibri"/>
        </w:rPr>
        <w:t xml:space="preserve">a high degree of organizational skill and independent action that demonstrates prudent judgement and initiative. </w:t>
      </w:r>
    </w:p>
    <w:p w14:paraId="408BDC2B" w14:textId="77777777" w:rsidR="00BD1C0D" w:rsidRPr="00B22D7D" w:rsidRDefault="00BD1C0D" w:rsidP="00540B1C">
      <w:pPr>
        <w:jc w:val="both"/>
        <w:rPr>
          <w:rFonts w:ascii="Calibri" w:hAnsi="Calibri" w:cs="Calibri"/>
        </w:rPr>
      </w:pPr>
    </w:p>
    <w:p w14:paraId="508A2A92" w14:textId="77777777" w:rsidR="00940435" w:rsidRPr="005F4D1B" w:rsidRDefault="00940435" w:rsidP="004E1025">
      <w:pPr>
        <w:rPr>
          <w:rFonts w:ascii="Calibri" w:hAnsi="Calibri" w:cs="Calibri"/>
          <w:b/>
          <w:sz w:val="28"/>
          <w:szCs w:val="28"/>
        </w:rPr>
      </w:pPr>
      <w:r w:rsidRPr="005F4D1B">
        <w:rPr>
          <w:rFonts w:ascii="Calibri" w:hAnsi="Calibri" w:cs="Calibri"/>
          <w:b/>
          <w:sz w:val="28"/>
          <w:szCs w:val="28"/>
        </w:rPr>
        <w:t xml:space="preserve">Essential Functions: </w:t>
      </w:r>
    </w:p>
    <w:p w14:paraId="5F9011C8" w14:textId="77777777" w:rsidR="00D52817" w:rsidRPr="00B22D7D" w:rsidRDefault="00D52817" w:rsidP="004E1025">
      <w:pPr>
        <w:rPr>
          <w:rFonts w:ascii="Calibri" w:hAnsi="Calibri" w:cs="Calibri"/>
          <w:u w:val="single"/>
        </w:rPr>
      </w:pPr>
    </w:p>
    <w:p w14:paraId="35071154" w14:textId="77777777" w:rsidR="00D52817" w:rsidRPr="00B22D7D" w:rsidRDefault="00D52817" w:rsidP="00540B1C">
      <w:pPr>
        <w:jc w:val="both"/>
        <w:rPr>
          <w:rFonts w:ascii="Calibri" w:hAnsi="Calibri" w:cs="Calibri"/>
        </w:rPr>
      </w:pPr>
      <w:r w:rsidRPr="00B22D7D">
        <w:rPr>
          <w:rFonts w:ascii="Calibri" w:hAnsi="Calibri" w:cs="Calibri"/>
        </w:rPr>
        <w:t xml:space="preserve">This position requires </w:t>
      </w:r>
      <w:r w:rsidRPr="00B22D7D">
        <w:rPr>
          <w:rFonts w:ascii="Calibri" w:hAnsi="Calibri" w:cs="Calibri"/>
          <w:i/>
        </w:rPr>
        <w:t>in-office</w:t>
      </w:r>
      <w:r w:rsidRPr="00B22D7D">
        <w:rPr>
          <w:rFonts w:ascii="Calibri" w:hAnsi="Calibri" w:cs="Calibri"/>
        </w:rPr>
        <w:t xml:space="preserve"> work; regular physical presence and attendance at the worksite is required. </w:t>
      </w:r>
      <w:r w:rsidR="004D47E4" w:rsidRPr="00B22D7D">
        <w:rPr>
          <w:rFonts w:ascii="Calibri" w:hAnsi="Calibri" w:cs="Calibri"/>
        </w:rPr>
        <w:t>This position requires compliance and adherence with the Area Agency on Aging for Southwest Florida COVID-19 Pandemic Workplace Acknowledgement Form.</w:t>
      </w:r>
    </w:p>
    <w:p w14:paraId="6B309E07" w14:textId="77777777" w:rsidR="00D52817" w:rsidRPr="005F4D1B" w:rsidRDefault="00D52817" w:rsidP="004E1025">
      <w:pPr>
        <w:rPr>
          <w:rFonts w:ascii="Calibri" w:hAnsi="Calibri" w:cs="Calibri"/>
          <w:sz w:val="28"/>
          <w:szCs w:val="28"/>
          <w:u w:val="single"/>
        </w:rPr>
      </w:pPr>
    </w:p>
    <w:p w14:paraId="432B5C91" w14:textId="77777777" w:rsidR="00FF325F" w:rsidRPr="005F4D1B" w:rsidRDefault="00DD78D6" w:rsidP="004E1025">
      <w:pPr>
        <w:tabs>
          <w:tab w:val="left" w:pos="-438"/>
          <w:tab w:val="left" w:pos="1041"/>
          <w:tab w:val="left" w:pos="3949"/>
        </w:tabs>
        <w:rPr>
          <w:rFonts w:ascii="Calibri" w:hAnsi="Calibri" w:cs="Calibri"/>
          <w:b/>
          <w:i/>
          <w:sz w:val="28"/>
          <w:szCs w:val="28"/>
        </w:rPr>
      </w:pPr>
      <w:r w:rsidRPr="005F4D1B">
        <w:rPr>
          <w:rFonts w:ascii="Calibri" w:hAnsi="Calibri" w:cs="Calibri"/>
          <w:b/>
          <w:i/>
          <w:sz w:val="28"/>
          <w:szCs w:val="28"/>
        </w:rPr>
        <w:t xml:space="preserve">Competency: </w:t>
      </w:r>
      <w:r w:rsidR="005924C8" w:rsidRPr="005F4D1B">
        <w:rPr>
          <w:rFonts w:ascii="Calibri" w:hAnsi="Calibri" w:cs="Calibri"/>
          <w:b/>
          <w:i/>
          <w:sz w:val="28"/>
          <w:szCs w:val="28"/>
        </w:rPr>
        <w:t xml:space="preserve">Leadership and </w:t>
      </w:r>
      <w:r w:rsidR="00173E41" w:rsidRPr="005F4D1B">
        <w:rPr>
          <w:rFonts w:ascii="Calibri" w:hAnsi="Calibri" w:cs="Calibri"/>
          <w:b/>
          <w:i/>
          <w:sz w:val="28"/>
          <w:szCs w:val="28"/>
        </w:rPr>
        <w:t>Development</w:t>
      </w:r>
    </w:p>
    <w:p w14:paraId="718B0169" w14:textId="77777777" w:rsidR="00D62984" w:rsidRPr="00B22D7D" w:rsidRDefault="00D62984" w:rsidP="00E21B06">
      <w:pPr>
        <w:pStyle w:val="ListParagraph"/>
        <w:numPr>
          <w:ilvl w:val="0"/>
          <w:numId w:val="7"/>
        </w:numPr>
        <w:spacing w:after="60"/>
        <w:jc w:val="both"/>
        <w:rPr>
          <w:rFonts w:ascii="Calibri" w:hAnsi="Calibri" w:cs="Calibri"/>
          <w:sz w:val="24"/>
          <w:szCs w:val="24"/>
        </w:rPr>
      </w:pPr>
      <w:r w:rsidRPr="00B22D7D">
        <w:rPr>
          <w:rFonts w:ascii="Calibri" w:hAnsi="Calibri" w:cs="Calibri"/>
          <w:sz w:val="24"/>
          <w:szCs w:val="24"/>
        </w:rPr>
        <w:t>Maintains knowledge of trends, best practices, regulatory changes, and new technologies in human resources, talent management, and employment law.</w:t>
      </w:r>
    </w:p>
    <w:p w14:paraId="7CC21812" w14:textId="77777777" w:rsidR="00E52B13" w:rsidRPr="00B22D7D" w:rsidRDefault="00E52B13" w:rsidP="00E21B06">
      <w:pPr>
        <w:pStyle w:val="ListParagraph"/>
        <w:numPr>
          <w:ilvl w:val="0"/>
          <w:numId w:val="7"/>
        </w:numPr>
        <w:spacing w:after="60"/>
        <w:jc w:val="both"/>
        <w:rPr>
          <w:rFonts w:ascii="Calibri" w:hAnsi="Calibri" w:cs="Calibri"/>
          <w:sz w:val="24"/>
          <w:szCs w:val="24"/>
        </w:rPr>
      </w:pPr>
      <w:r w:rsidRPr="00B22D7D">
        <w:rPr>
          <w:rFonts w:ascii="Calibri" w:hAnsi="Calibri" w:cs="Calibri"/>
          <w:sz w:val="24"/>
          <w:szCs w:val="24"/>
        </w:rPr>
        <w:t xml:space="preserve">Cultivates professional and technical knowledge by attending educational workshops, reviewing professional publications, establishing personal networks, and participating in professional societies. </w:t>
      </w:r>
    </w:p>
    <w:p w14:paraId="3D225F5A" w14:textId="77777777" w:rsidR="00E52B13" w:rsidRPr="00B22D7D" w:rsidRDefault="00E52B13" w:rsidP="00E52B13">
      <w:pPr>
        <w:pStyle w:val="ListParagraph"/>
        <w:spacing w:after="60"/>
        <w:ind w:left="360"/>
        <w:rPr>
          <w:rFonts w:ascii="Calibri" w:hAnsi="Calibri" w:cs="Calibri"/>
          <w:sz w:val="24"/>
          <w:szCs w:val="24"/>
        </w:rPr>
      </w:pPr>
    </w:p>
    <w:p w14:paraId="6AB0E06D" w14:textId="77777777" w:rsidR="005924C8" w:rsidRPr="005F4D1B" w:rsidRDefault="005924C8" w:rsidP="005924C8">
      <w:pPr>
        <w:tabs>
          <w:tab w:val="left" w:pos="-438"/>
          <w:tab w:val="left" w:pos="1041"/>
          <w:tab w:val="left" w:pos="3949"/>
        </w:tabs>
        <w:rPr>
          <w:rFonts w:ascii="Calibri" w:hAnsi="Calibri" w:cs="Calibri"/>
          <w:b/>
          <w:i/>
          <w:sz w:val="28"/>
          <w:szCs w:val="28"/>
        </w:rPr>
      </w:pPr>
      <w:r w:rsidRPr="005F4D1B">
        <w:rPr>
          <w:rFonts w:ascii="Calibri" w:hAnsi="Calibri" w:cs="Calibri"/>
          <w:b/>
          <w:i/>
          <w:sz w:val="28"/>
          <w:szCs w:val="28"/>
        </w:rPr>
        <w:t>Competency: Strategic Vision and Execution</w:t>
      </w:r>
    </w:p>
    <w:p w14:paraId="1E9EA28C" w14:textId="77777777" w:rsidR="00974ED3" w:rsidRPr="00B22D7D" w:rsidRDefault="00974ED3" w:rsidP="00E21B06">
      <w:pPr>
        <w:pStyle w:val="ListParagraph"/>
        <w:numPr>
          <w:ilvl w:val="0"/>
          <w:numId w:val="1"/>
        </w:numPr>
        <w:spacing w:after="160" w:line="256" w:lineRule="auto"/>
        <w:jc w:val="both"/>
        <w:rPr>
          <w:rFonts w:ascii="Calibri" w:hAnsi="Calibri" w:cs="Calibri"/>
          <w:sz w:val="24"/>
          <w:szCs w:val="24"/>
        </w:rPr>
      </w:pPr>
      <w:r w:rsidRPr="00B22D7D">
        <w:rPr>
          <w:rFonts w:ascii="Calibri" w:hAnsi="Calibri" w:cs="Calibri"/>
          <w:sz w:val="24"/>
          <w:szCs w:val="24"/>
        </w:rPr>
        <w:t>Partners with the leadership team to understand and execute the organization’s human resource and talent strategy particularly as it relates to current and future talent needs, recruiting, retention, and succession planning.</w:t>
      </w:r>
    </w:p>
    <w:p w14:paraId="46CE8C62" w14:textId="77777777" w:rsidR="00D62984" w:rsidRPr="00B22D7D" w:rsidRDefault="00D62984" w:rsidP="00E21B06">
      <w:pPr>
        <w:pStyle w:val="ListParagraph"/>
        <w:numPr>
          <w:ilvl w:val="0"/>
          <w:numId w:val="1"/>
        </w:numPr>
        <w:spacing w:after="160" w:line="256" w:lineRule="auto"/>
        <w:jc w:val="both"/>
        <w:rPr>
          <w:rFonts w:ascii="Calibri" w:hAnsi="Calibri" w:cs="Calibri"/>
          <w:sz w:val="24"/>
          <w:szCs w:val="24"/>
        </w:rPr>
      </w:pPr>
      <w:r w:rsidRPr="00B22D7D">
        <w:rPr>
          <w:rFonts w:ascii="Calibri" w:hAnsi="Calibri" w:cs="Calibri"/>
          <w:sz w:val="24"/>
          <w:szCs w:val="24"/>
        </w:rPr>
        <w:t>Analyzes trends in compensation and benefits; researches and proposes competitive base and incentive pay programs to ensure the organization attracts and retains top talent.</w:t>
      </w:r>
    </w:p>
    <w:p w14:paraId="7CEC55ED" w14:textId="77777777" w:rsidR="005924C8" w:rsidRPr="005F4D1B" w:rsidRDefault="005924C8" w:rsidP="0004614F">
      <w:pPr>
        <w:shd w:val="clear" w:color="auto" w:fill="FFFFFF"/>
        <w:tabs>
          <w:tab w:val="left" w:pos="-438"/>
          <w:tab w:val="left" w:pos="1041"/>
        </w:tabs>
        <w:rPr>
          <w:rFonts w:ascii="Calibri" w:hAnsi="Calibri" w:cs="Calibri"/>
          <w:b/>
          <w:i/>
          <w:sz w:val="28"/>
          <w:szCs w:val="28"/>
        </w:rPr>
      </w:pPr>
      <w:r w:rsidRPr="005F4D1B">
        <w:rPr>
          <w:rFonts w:ascii="Calibri" w:hAnsi="Calibri" w:cs="Calibri"/>
          <w:b/>
          <w:i/>
          <w:sz w:val="28"/>
          <w:szCs w:val="28"/>
        </w:rPr>
        <w:t>Competency: Planning and Organization</w:t>
      </w:r>
      <w:r w:rsidR="00C673FE">
        <w:rPr>
          <w:rFonts w:ascii="Calibri" w:hAnsi="Calibri" w:cs="Calibri"/>
          <w:b/>
          <w:i/>
          <w:sz w:val="28"/>
          <w:szCs w:val="28"/>
        </w:rPr>
        <w:br/>
      </w:r>
    </w:p>
    <w:p w14:paraId="11A96C7F" w14:textId="77777777" w:rsidR="00911538" w:rsidRPr="00636C73" w:rsidRDefault="00911538" w:rsidP="00E21B06">
      <w:pPr>
        <w:numPr>
          <w:ilvl w:val="0"/>
          <w:numId w:val="6"/>
        </w:numPr>
        <w:contextualSpacing/>
        <w:jc w:val="both"/>
        <w:rPr>
          <w:rFonts w:ascii="Calibri" w:eastAsia="Calibri" w:hAnsi="Calibri" w:cs="Calibri"/>
          <w:lang w:eastAsia="ja-JP"/>
        </w:rPr>
      </w:pPr>
      <w:bookmarkStart w:id="0" w:name="_Hlk8553168"/>
      <w:r w:rsidRPr="00B22D7D">
        <w:rPr>
          <w:rFonts w:ascii="Calibri" w:eastAsia="Calibri" w:hAnsi="Calibri" w:cs="Calibri"/>
          <w:lang w:eastAsia="ja-JP"/>
        </w:rPr>
        <w:lastRenderedPageBreak/>
        <w:t>Maintains the work structure by updating job requirements and job descriptions for all positions</w:t>
      </w:r>
      <w:r w:rsidR="00E21B06">
        <w:rPr>
          <w:rFonts w:ascii="Calibri" w:eastAsia="Calibri" w:hAnsi="Calibri" w:cs="Calibri"/>
          <w:lang w:eastAsia="ja-JP"/>
        </w:rPr>
        <w:t xml:space="preserve"> and review annually with CEO</w:t>
      </w:r>
      <w:r w:rsidR="001975C6">
        <w:rPr>
          <w:rFonts w:ascii="Calibri" w:eastAsia="Calibri" w:hAnsi="Calibri" w:cs="Calibri"/>
          <w:lang w:eastAsia="ja-JP"/>
        </w:rPr>
        <w:t xml:space="preserve">. </w:t>
      </w:r>
    </w:p>
    <w:p w14:paraId="2BB4004E" w14:textId="77777777" w:rsidR="00D62984" w:rsidRPr="00636C73" w:rsidRDefault="00D62984" w:rsidP="00E21B06">
      <w:pPr>
        <w:numPr>
          <w:ilvl w:val="0"/>
          <w:numId w:val="6"/>
        </w:numPr>
        <w:contextualSpacing/>
        <w:jc w:val="both"/>
        <w:rPr>
          <w:rFonts w:ascii="Calibri" w:eastAsia="Calibri" w:hAnsi="Calibri" w:cs="Calibri"/>
          <w:lang w:eastAsia="ja-JP"/>
        </w:rPr>
      </w:pPr>
      <w:bookmarkStart w:id="1" w:name="_Hlk3814656"/>
      <w:r w:rsidRPr="00636C73">
        <w:rPr>
          <w:rFonts w:ascii="Calibri" w:eastAsia="Calibri" w:hAnsi="Calibri" w:cs="Calibri"/>
          <w:lang w:eastAsia="ja-JP"/>
        </w:rPr>
        <w:t xml:space="preserve">Oversees the daily workflow of the </w:t>
      </w:r>
      <w:r w:rsidRPr="00B22D7D">
        <w:rPr>
          <w:rFonts w:ascii="Calibri" w:eastAsia="Calibri" w:hAnsi="Calibri" w:cs="Calibri"/>
          <w:lang w:eastAsia="ja-JP"/>
        </w:rPr>
        <w:t>Human Resource</w:t>
      </w:r>
      <w:r w:rsidR="001975C6">
        <w:rPr>
          <w:rFonts w:ascii="Calibri" w:eastAsia="Calibri" w:hAnsi="Calibri" w:cs="Calibri"/>
          <w:lang w:eastAsia="ja-JP"/>
        </w:rPr>
        <w:t xml:space="preserve"> Department </w:t>
      </w:r>
      <w:r w:rsidRPr="00B22D7D">
        <w:rPr>
          <w:rFonts w:ascii="Calibri" w:eastAsia="Calibri" w:hAnsi="Calibri" w:cs="Calibri"/>
          <w:lang w:eastAsia="ja-JP"/>
        </w:rPr>
        <w:t xml:space="preserve">for the </w:t>
      </w:r>
      <w:r w:rsidR="00E21B06">
        <w:rPr>
          <w:rFonts w:ascii="Calibri" w:eastAsia="Calibri" w:hAnsi="Calibri" w:cs="Calibri"/>
          <w:lang w:eastAsia="ja-JP"/>
        </w:rPr>
        <w:t>A</w:t>
      </w:r>
      <w:r w:rsidRPr="00B22D7D">
        <w:rPr>
          <w:rFonts w:ascii="Calibri" w:eastAsia="Calibri" w:hAnsi="Calibri" w:cs="Calibri"/>
          <w:lang w:eastAsia="ja-JP"/>
        </w:rPr>
        <w:t xml:space="preserve">gency. </w:t>
      </w:r>
    </w:p>
    <w:bookmarkEnd w:id="1"/>
    <w:p w14:paraId="337C84B5" w14:textId="77777777" w:rsidR="00E21B06" w:rsidRDefault="001975C6" w:rsidP="00E21B06">
      <w:pPr>
        <w:numPr>
          <w:ilvl w:val="0"/>
          <w:numId w:val="6"/>
        </w:numPr>
        <w:contextualSpacing/>
        <w:jc w:val="both"/>
        <w:rPr>
          <w:rFonts w:ascii="Calibri" w:eastAsia="Calibri" w:hAnsi="Calibri" w:cs="Calibri"/>
          <w:lang w:eastAsia="ja-JP"/>
        </w:rPr>
      </w:pPr>
      <w:r>
        <w:rPr>
          <w:rFonts w:ascii="Calibri" w:eastAsia="Calibri" w:hAnsi="Calibri" w:cs="Calibri"/>
          <w:lang w:eastAsia="ja-JP"/>
        </w:rPr>
        <w:t>Coordinates roll-out and t</w:t>
      </w:r>
      <w:r w:rsidR="00E21B06">
        <w:rPr>
          <w:rFonts w:ascii="Calibri" w:eastAsia="Calibri" w:hAnsi="Calibri" w:cs="Calibri"/>
          <w:lang w:eastAsia="ja-JP"/>
        </w:rPr>
        <w:t xml:space="preserve">racks </w:t>
      </w:r>
      <w:r>
        <w:rPr>
          <w:rFonts w:ascii="Calibri" w:eastAsia="Calibri" w:hAnsi="Calibri" w:cs="Calibri"/>
          <w:lang w:eastAsia="ja-JP"/>
        </w:rPr>
        <w:t xml:space="preserve">completion of annual merit </w:t>
      </w:r>
      <w:r w:rsidR="00E21B06">
        <w:rPr>
          <w:rFonts w:ascii="Calibri" w:eastAsia="Calibri" w:hAnsi="Calibri" w:cs="Calibri"/>
          <w:lang w:eastAsia="ja-JP"/>
        </w:rPr>
        <w:t xml:space="preserve">performance evaluations. </w:t>
      </w:r>
    </w:p>
    <w:p w14:paraId="4AFBDB76" w14:textId="77777777" w:rsidR="00D62984" w:rsidRPr="00636C73" w:rsidRDefault="00E21B06" w:rsidP="00E21B06">
      <w:pPr>
        <w:numPr>
          <w:ilvl w:val="0"/>
          <w:numId w:val="6"/>
        </w:numPr>
        <w:contextualSpacing/>
        <w:jc w:val="both"/>
        <w:rPr>
          <w:rFonts w:ascii="Calibri" w:eastAsia="Calibri" w:hAnsi="Calibri" w:cs="Calibri"/>
          <w:lang w:eastAsia="ja-JP"/>
        </w:rPr>
      </w:pPr>
      <w:r>
        <w:rPr>
          <w:rFonts w:ascii="Calibri" w:eastAsia="Calibri" w:hAnsi="Calibri" w:cs="Calibri"/>
          <w:lang w:eastAsia="ja-JP"/>
        </w:rPr>
        <w:t xml:space="preserve">Tracks completion of probationary evaluations for new hires and/or transfers within the Agency. </w:t>
      </w:r>
      <w:r w:rsidR="00D62984" w:rsidRPr="00636C73">
        <w:rPr>
          <w:rFonts w:ascii="Calibri" w:eastAsia="Calibri" w:hAnsi="Calibri" w:cs="Calibri"/>
          <w:lang w:eastAsia="ja-JP"/>
        </w:rPr>
        <w:t xml:space="preserve">  </w:t>
      </w:r>
    </w:p>
    <w:p w14:paraId="3B1F1130" w14:textId="77777777" w:rsidR="00D62984" w:rsidRPr="00636C73" w:rsidRDefault="00E21B06" w:rsidP="00E21B06">
      <w:pPr>
        <w:numPr>
          <w:ilvl w:val="0"/>
          <w:numId w:val="6"/>
        </w:numPr>
        <w:contextualSpacing/>
        <w:jc w:val="both"/>
        <w:rPr>
          <w:rFonts w:ascii="Calibri" w:eastAsia="Calibri" w:hAnsi="Calibri" w:cs="Calibri"/>
          <w:lang w:eastAsia="ja-JP"/>
        </w:rPr>
      </w:pPr>
      <w:r>
        <w:rPr>
          <w:rFonts w:ascii="Calibri" w:eastAsia="Calibri" w:hAnsi="Calibri" w:cs="Calibri"/>
          <w:lang w:eastAsia="ja-JP"/>
        </w:rPr>
        <w:t xml:space="preserve">Assists with corrective action </w:t>
      </w:r>
      <w:r w:rsidR="00D62984" w:rsidRPr="00636C73">
        <w:rPr>
          <w:rFonts w:ascii="Calibri" w:eastAsia="Calibri" w:hAnsi="Calibri" w:cs="Calibri"/>
          <w:lang w:eastAsia="ja-JP"/>
        </w:rPr>
        <w:t>discipline</w:t>
      </w:r>
      <w:r w:rsidR="00D35514">
        <w:rPr>
          <w:rFonts w:ascii="Calibri" w:eastAsia="Calibri" w:hAnsi="Calibri" w:cs="Calibri"/>
          <w:lang w:eastAsia="ja-JP"/>
        </w:rPr>
        <w:t>, grievances, investigations, work-related injuries/workers compensation</w:t>
      </w:r>
      <w:r w:rsidR="00D62984" w:rsidRPr="00636C73">
        <w:rPr>
          <w:rFonts w:ascii="Calibri" w:eastAsia="Calibri" w:hAnsi="Calibri" w:cs="Calibri"/>
          <w:lang w:eastAsia="ja-JP"/>
        </w:rPr>
        <w:t xml:space="preserve"> and termination of employees in accordance with </w:t>
      </w:r>
      <w:r>
        <w:rPr>
          <w:rFonts w:ascii="Calibri" w:eastAsia="Calibri" w:hAnsi="Calibri" w:cs="Calibri"/>
          <w:lang w:eastAsia="ja-JP"/>
        </w:rPr>
        <w:t>Agency</w:t>
      </w:r>
      <w:r w:rsidR="00D62984" w:rsidRPr="00636C73">
        <w:rPr>
          <w:rFonts w:ascii="Calibri" w:eastAsia="Calibri" w:hAnsi="Calibri" w:cs="Calibri"/>
          <w:lang w:eastAsia="ja-JP"/>
        </w:rPr>
        <w:t xml:space="preserve"> policy. </w:t>
      </w:r>
      <w:bookmarkEnd w:id="0"/>
    </w:p>
    <w:p w14:paraId="31E337AE" w14:textId="77777777" w:rsidR="00974ED3" w:rsidRPr="00B22D7D" w:rsidRDefault="00974ED3" w:rsidP="00E21B06">
      <w:pPr>
        <w:pStyle w:val="ListParagraph"/>
        <w:numPr>
          <w:ilvl w:val="0"/>
          <w:numId w:val="1"/>
        </w:numPr>
        <w:spacing w:after="160" w:line="256" w:lineRule="auto"/>
        <w:jc w:val="both"/>
        <w:rPr>
          <w:rFonts w:ascii="Calibri" w:hAnsi="Calibri" w:cs="Calibri"/>
          <w:sz w:val="24"/>
          <w:szCs w:val="24"/>
        </w:rPr>
      </w:pPr>
      <w:r w:rsidRPr="00B22D7D">
        <w:rPr>
          <w:rFonts w:ascii="Calibri" w:hAnsi="Calibri" w:cs="Calibri"/>
          <w:sz w:val="24"/>
          <w:szCs w:val="24"/>
        </w:rPr>
        <w:t xml:space="preserve">Manages the talent acquisition process, which may include recruitment, interviewing, and hiring of </w:t>
      </w:r>
      <w:r w:rsidRPr="00B22D7D">
        <w:rPr>
          <w:rFonts w:ascii="Calibri" w:hAnsi="Calibri" w:cs="Calibri"/>
          <w:color w:val="000000" w:themeColor="text1"/>
          <w:sz w:val="24"/>
          <w:szCs w:val="24"/>
        </w:rPr>
        <w:t xml:space="preserve">qualified job applicants, particularly for managerial, exempt, </w:t>
      </w:r>
      <w:r w:rsidR="001975C6">
        <w:rPr>
          <w:rFonts w:ascii="Calibri" w:hAnsi="Calibri" w:cs="Calibri"/>
          <w:color w:val="000000" w:themeColor="text1"/>
          <w:sz w:val="24"/>
          <w:szCs w:val="24"/>
        </w:rPr>
        <w:t xml:space="preserve">non-exempt, </w:t>
      </w:r>
      <w:r w:rsidRPr="00B22D7D">
        <w:rPr>
          <w:rFonts w:ascii="Calibri" w:hAnsi="Calibri" w:cs="Calibri"/>
          <w:color w:val="000000" w:themeColor="text1"/>
          <w:sz w:val="24"/>
          <w:szCs w:val="24"/>
        </w:rPr>
        <w:t xml:space="preserve">professional </w:t>
      </w:r>
      <w:r w:rsidR="001975C6">
        <w:rPr>
          <w:rFonts w:ascii="Calibri" w:hAnsi="Calibri" w:cs="Calibri"/>
          <w:color w:val="000000" w:themeColor="text1"/>
          <w:sz w:val="24"/>
          <w:szCs w:val="24"/>
        </w:rPr>
        <w:t xml:space="preserve">and support </w:t>
      </w:r>
      <w:r w:rsidRPr="00B22D7D">
        <w:rPr>
          <w:rFonts w:ascii="Calibri" w:hAnsi="Calibri" w:cs="Calibri"/>
          <w:color w:val="000000" w:themeColor="text1"/>
          <w:sz w:val="24"/>
          <w:szCs w:val="24"/>
        </w:rPr>
        <w:t xml:space="preserve">roles; collaborates with departmental managers to understand skills and competencies required for </w:t>
      </w:r>
      <w:r w:rsidR="001975C6">
        <w:rPr>
          <w:rFonts w:ascii="Calibri" w:hAnsi="Calibri" w:cs="Calibri"/>
          <w:color w:val="000000" w:themeColor="text1"/>
          <w:sz w:val="24"/>
          <w:szCs w:val="24"/>
        </w:rPr>
        <w:t xml:space="preserve">job </w:t>
      </w:r>
      <w:r w:rsidRPr="00B22D7D">
        <w:rPr>
          <w:rFonts w:ascii="Calibri" w:hAnsi="Calibri" w:cs="Calibri"/>
          <w:color w:val="000000" w:themeColor="text1"/>
          <w:sz w:val="24"/>
          <w:szCs w:val="24"/>
        </w:rPr>
        <w:t>openings.</w:t>
      </w:r>
    </w:p>
    <w:p w14:paraId="74DBCE7F" w14:textId="77777777" w:rsidR="00911538" w:rsidRPr="00B22D7D" w:rsidRDefault="00E21B06" w:rsidP="00E21B06">
      <w:pPr>
        <w:pStyle w:val="ListParagraph"/>
        <w:numPr>
          <w:ilvl w:val="0"/>
          <w:numId w:val="1"/>
        </w:numPr>
        <w:spacing w:after="160" w:line="256" w:lineRule="auto"/>
        <w:jc w:val="both"/>
        <w:rPr>
          <w:rFonts w:ascii="Calibri" w:hAnsi="Calibri" w:cs="Calibri"/>
          <w:sz w:val="24"/>
          <w:szCs w:val="24"/>
        </w:rPr>
      </w:pPr>
      <w:r>
        <w:rPr>
          <w:rFonts w:ascii="Calibri" w:hAnsi="Calibri" w:cs="Calibri"/>
          <w:sz w:val="24"/>
          <w:szCs w:val="24"/>
        </w:rPr>
        <w:t>Upon hire, p</w:t>
      </w:r>
      <w:r w:rsidR="00911538" w:rsidRPr="00B22D7D">
        <w:rPr>
          <w:rFonts w:ascii="Calibri" w:hAnsi="Calibri" w:cs="Calibri"/>
          <w:sz w:val="24"/>
          <w:szCs w:val="24"/>
        </w:rPr>
        <w:t xml:space="preserve">repares employees for assignments by establishing and conducting </w:t>
      </w:r>
      <w:r>
        <w:rPr>
          <w:rFonts w:ascii="Calibri" w:hAnsi="Calibri" w:cs="Calibri"/>
          <w:sz w:val="24"/>
          <w:szCs w:val="24"/>
        </w:rPr>
        <w:t xml:space="preserve">on-boarding </w:t>
      </w:r>
      <w:r w:rsidR="00911538" w:rsidRPr="00B22D7D">
        <w:rPr>
          <w:rFonts w:ascii="Calibri" w:hAnsi="Calibri" w:cs="Calibri"/>
          <w:sz w:val="24"/>
          <w:szCs w:val="24"/>
        </w:rPr>
        <w:t xml:space="preserve">orientation and </w:t>
      </w:r>
      <w:r>
        <w:rPr>
          <w:rFonts w:ascii="Calibri" w:hAnsi="Calibri" w:cs="Calibri"/>
          <w:sz w:val="24"/>
          <w:szCs w:val="24"/>
        </w:rPr>
        <w:t xml:space="preserve">required regulatory training.  </w:t>
      </w:r>
    </w:p>
    <w:p w14:paraId="2F8DD87F" w14:textId="77777777" w:rsidR="00D62984" w:rsidRPr="00B22D7D" w:rsidRDefault="00D62984" w:rsidP="00E21B06">
      <w:pPr>
        <w:pStyle w:val="ListParagraph"/>
        <w:numPr>
          <w:ilvl w:val="0"/>
          <w:numId w:val="1"/>
        </w:numPr>
        <w:spacing w:after="160" w:line="256" w:lineRule="auto"/>
        <w:jc w:val="both"/>
        <w:rPr>
          <w:rFonts w:ascii="Calibri" w:hAnsi="Calibri" w:cs="Calibri"/>
          <w:sz w:val="24"/>
          <w:szCs w:val="24"/>
        </w:rPr>
      </w:pPr>
      <w:r w:rsidRPr="00B22D7D">
        <w:rPr>
          <w:rFonts w:ascii="Calibri" w:hAnsi="Calibri" w:cs="Calibri"/>
          <w:sz w:val="24"/>
          <w:szCs w:val="24"/>
        </w:rPr>
        <w:t>Creates</w:t>
      </w:r>
      <w:r w:rsidR="0005358F">
        <w:rPr>
          <w:rFonts w:ascii="Calibri" w:hAnsi="Calibri" w:cs="Calibri"/>
          <w:sz w:val="24"/>
          <w:szCs w:val="24"/>
        </w:rPr>
        <w:t xml:space="preserve"> and implements</w:t>
      </w:r>
      <w:r w:rsidRPr="00B22D7D">
        <w:rPr>
          <w:rFonts w:ascii="Calibri" w:hAnsi="Calibri" w:cs="Calibri"/>
          <w:sz w:val="24"/>
          <w:szCs w:val="24"/>
        </w:rPr>
        <w:t xml:space="preserve"> learning </w:t>
      </w:r>
      <w:r w:rsidR="0005358F">
        <w:rPr>
          <w:rFonts w:ascii="Calibri" w:hAnsi="Calibri" w:cs="Calibri"/>
          <w:sz w:val="24"/>
          <w:szCs w:val="24"/>
        </w:rPr>
        <w:t xml:space="preserve">opportunities for staff engagement, growth &amp; development. </w:t>
      </w:r>
    </w:p>
    <w:p w14:paraId="6FB74B70" w14:textId="77777777" w:rsidR="006F3F0E" w:rsidRPr="00B22D7D" w:rsidRDefault="00E52B13" w:rsidP="00E21B06">
      <w:pPr>
        <w:pStyle w:val="ListParagraph"/>
        <w:numPr>
          <w:ilvl w:val="0"/>
          <w:numId w:val="1"/>
        </w:numPr>
        <w:shd w:val="clear" w:color="auto" w:fill="FFFFFF"/>
        <w:tabs>
          <w:tab w:val="left" w:pos="-438"/>
          <w:tab w:val="left" w:pos="1041"/>
        </w:tabs>
        <w:spacing w:after="160" w:line="259" w:lineRule="auto"/>
        <w:jc w:val="both"/>
        <w:rPr>
          <w:rFonts w:ascii="Calibri" w:hAnsi="Calibri" w:cs="Calibri"/>
          <w:b/>
          <w:i/>
          <w:sz w:val="24"/>
          <w:szCs w:val="24"/>
        </w:rPr>
      </w:pPr>
      <w:r w:rsidRPr="00B22D7D">
        <w:rPr>
          <w:rFonts w:ascii="Calibri" w:hAnsi="Calibri" w:cs="Calibri"/>
          <w:sz w:val="24"/>
          <w:szCs w:val="24"/>
        </w:rPr>
        <w:t xml:space="preserve">Retains historical human resource records by designing a filing and retrieval system and keeping past and current </w:t>
      </w:r>
      <w:proofErr w:type="gramStart"/>
      <w:r w:rsidRPr="00B22D7D">
        <w:rPr>
          <w:rFonts w:ascii="Calibri" w:hAnsi="Calibri" w:cs="Calibri"/>
          <w:sz w:val="24"/>
          <w:szCs w:val="24"/>
        </w:rPr>
        <w:t>records</w:t>
      </w:r>
      <w:r w:rsidR="00D35514">
        <w:rPr>
          <w:rFonts w:ascii="Calibri" w:hAnsi="Calibri" w:cs="Calibri"/>
          <w:sz w:val="24"/>
          <w:szCs w:val="24"/>
        </w:rPr>
        <w:t>;</w:t>
      </w:r>
      <w:proofErr w:type="gramEnd"/>
      <w:r w:rsidR="00D35514">
        <w:rPr>
          <w:rFonts w:ascii="Calibri" w:hAnsi="Calibri" w:cs="Calibri"/>
          <w:sz w:val="24"/>
          <w:szCs w:val="24"/>
        </w:rPr>
        <w:t xml:space="preserve"> in accordance with regulatory filing requirements.</w:t>
      </w:r>
      <w:r w:rsidR="00C673FE">
        <w:rPr>
          <w:rFonts w:ascii="Calibri" w:hAnsi="Calibri" w:cs="Calibri"/>
          <w:sz w:val="24"/>
          <w:szCs w:val="24"/>
        </w:rPr>
        <w:t xml:space="preserve"> </w:t>
      </w:r>
    </w:p>
    <w:p w14:paraId="65D5F694" w14:textId="77777777" w:rsidR="006F3F0E" w:rsidRPr="005F4D1B" w:rsidRDefault="006F3F0E" w:rsidP="006F3F0E">
      <w:pPr>
        <w:shd w:val="clear" w:color="auto" w:fill="FFFFFF"/>
        <w:tabs>
          <w:tab w:val="left" w:pos="-438"/>
          <w:tab w:val="left" w:pos="1041"/>
        </w:tabs>
        <w:rPr>
          <w:rFonts w:ascii="Calibri" w:hAnsi="Calibri" w:cs="Calibri"/>
          <w:b/>
          <w:i/>
          <w:sz w:val="28"/>
          <w:szCs w:val="28"/>
        </w:rPr>
      </w:pPr>
      <w:r w:rsidRPr="005F4D1B">
        <w:rPr>
          <w:rFonts w:ascii="Calibri" w:hAnsi="Calibri" w:cs="Calibri"/>
          <w:b/>
          <w:i/>
          <w:sz w:val="28"/>
          <w:szCs w:val="28"/>
        </w:rPr>
        <w:t>Competency: Communications</w:t>
      </w:r>
    </w:p>
    <w:p w14:paraId="5C61855F" w14:textId="77777777" w:rsidR="00B22D7D" w:rsidRPr="00B22D7D" w:rsidRDefault="00B22D7D" w:rsidP="006F3F0E">
      <w:pPr>
        <w:shd w:val="clear" w:color="auto" w:fill="FFFFFF"/>
        <w:tabs>
          <w:tab w:val="left" w:pos="-438"/>
          <w:tab w:val="left" w:pos="1041"/>
        </w:tabs>
        <w:rPr>
          <w:rFonts w:ascii="Calibri" w:hAnsi="Calibri" w:cs="Calibri"/>
          <w:b/>
          <w:i/>
        </w:rPr>
      </w:pPr>
    </w:p>
    <w:p w14:paraId="24468626" w14:textId="77777777" w:rsidR="00D62984" w:rsidRPr="00B22D7D" w:rsidRDefault="00D62984" w:rsidP="00E21B06">
      <w:pPr>
        <w:pStyle w:val="ListParagraph"/>
        <w:numPr>
          <w:ilvl w:val="0"/>
          <w:numId w:val="1"/>
        </w:numPr>
        <w:spacing w:after="60"/>
        <w:jc w:val="both"/>
        <w:rPr>
          <w:rFonts w:ascii="Calibri" w:hAnsi="Calibri" w:cs="Calibri"/>
          <w:color w:val="000000" w:themeColor="text1"/>
          <w:sz w:val="24"/>
          <w:szCs w:val="24"/>
        </w:rPr>
      </w:pPr>
      <w:r w:rsidRPr="00B22D7D">
        <w:rPr>
          <w:rFonts w:ascii="Calibri" w:hAnsi="Calibri" w:cs="Calibri"/>
          <w:color w:val="000000" w:themeColor="text1"/>
          <w:sz w:val="24"/>
          <w:szCs w:val="24"/>
        </w:rPr>
        <w:t>Provides support and guidance to, management, and other staff when complex, specialized, and sensitive questions and issues arise; may be required to administer and execute routine tasks in delicate circumstances such as providing reasonable accommodations, investigating allegations of wrongdoing, and terminations.</w:t>
      </w:r>
    </w:p>
    <w:p w14:paraId="40952437" w14:textId="77777777" w:rsidR="00E52B13" w:rsidRDefault="00E52B13" w:rsidP="00E21B06">
      <w:pPr>
        <w:pStyle w:val="ListParagraph"/>
        <w:numPr>
          <w:ilvl w:val="0"/>
          <w:numId w:val="1"/>
        </w:numPr>
        <w:spacing w:after="60"/>
        <w:jc w:val="both"/>
        <w:rPr>
          <w:rFonts w:ascii="Calibri" w:hAnsi="Calibri" w:cs="Calibri"/>
          <w:color w:val="000000" w:themeColor="text1"/>
          <w:sz w:val="24"/>
          <w:szCs w:val="24"/>
        </w:rPr>
      </w:pPr>
      <w:r w:rsidRPr="00B22D7D">
        <w:rPr>
          <w:rFonts w:ascii="Calibri" w:hAnsi="Calibri" w:cs="Calibri"/>
          <w:color w:val="000000" w:themeColor="text1"/>
          <w:sz w:val="24"/>
          <w:szCs w:val="24"/>
        </w:rPr>
        <w:t>Enforces management guidelines by preparing, updating, and recommending human resource policies and procedures.</w:t>
      </w:r>
    </w:p>
    <w:p w14:paraId="349B259A" w14:textId="77777777" w:rsidR="00273F5B" w:rsidRPr="00B22D7D" w:rsidRDefault="00273F5B" w:rsidP="00E21B06">
      <w:pPr>
        <w:pStyle w:val="ListParagraph"/>
        <w:numPr>
          <w:ilvl w:val="0"/>
          <w:numId w:val="1"/>
        </w:numPr>
        <w:spacing w:after="60"/>
        <w:jc w:val="both"/>
        <w:rPr>
          <w:rFonts w:ascii="Calibri" w:hAnsi="Calibri" w:cs="Calibri"/>
          <w:color w:val="000000" w:themeColor="text1"/>
          <w:sz w:val="24"/>
          <w:szCs w:val="24"/>
        </w:rPr>
      </w:pPr>
      <w:r>
        <w:rPr>
          <w:rFonts w:ascii="Calibri" w:hAnsi="Calibri" w:cs="Calibri"/>
          <w:color w:val="000000" w:themeColor="text1"/>
          <w:sz w:val="24"/>
          <w:szCs w:val="24"/>
        </w:rPr>
        <w:t xml:space="preserve">Maintains a high level of professionalism, neutrality and confidentiality when dealing with sensitive Human Resource topics where all employees are treated with respect, compassion and in an unbiased manner.  </w:t>
      </w:r>
    </w:p>
    <w:p w14:paraId="3EFE53B2" w14:textId="77777777" w:rsidR="006F3F0E" w:rsidRPr="00B22D7D" w:rsidRDefault="006F3F0E" w:rsidP="006F3F0E">
      <w:pPr>
        <w:shd w:val="clear" w:color="auto" w:fill="FFFFFF"/>
        <w:tabs>
          <w:tab w:val="left" w:pos="-438"/>
          <w:tab w:val="left" w:pos="1041"/>
        </w:tabs>
        <w:rPr>
          <w:rFonts w:ascii="Calibri" w:hAnsi="Calibri" w:cs="Calibri"/>
          <w:b/>
          <w:i/>
        </w:rPr>
      </w:pPr>
    </w:p>
    <w:p w14:paraId="3DDDA9D5" w14:textId="77777777" w:rsidR="006F3F0E" w:rsidRPr="005F4D1B" w:rsidRDefault="006F3F0E" w:rsidP="006F3F0E">
      <w:pPr>
        <w:shd w:val="clear" w:color="auto" w:fill="FFFFFF"/>
        <w:rPr>
          <w:rFonts w:ascii="Calibri" w:hAnsi="Calibri" w:cs="Calibri"/>
          <w:b/>
          <w:i/>
          <w:sz w:val="28"/>
          <w:szCs w:val="28"/>
        </w:rPr>
      </w:pPr>
      <w:r w:rsidRPr="005F4D1B">
        <w:rPr>
          <w:rFonts w:ascii="Calibri" w:hAnsi="Calibri" w:cs="Calibri"/>
          <w:b/>
          <w:i/>
          <w:sz w:val="28"/>
          <w:szCs w:val="28"/>
        </w:rPr>
        <w:t>Competency: Customer Focus</w:t>
      </w:r>
    </w:p>
    <w:p w14:paraId="7BC925DE" w14:textId="77777777" w:rsidR="00F21990" w:rsidRPr="00B22D7D" w:rsidRDefault="00F21990" w:rsidP="006F3F0E">
      <w:pPr>
        <w:shd w:val="clear" w:color="auto" w:fill="FFFFFF"/>
        <w:rPr>
          <w:rFonts w:ascii="Calibri" w:hAnsi="Calibri" w:cs="Calibri"/>
        </w:rPr>
      </w:pPr>
    </w:p>
    <w:p w14:paraId="6EBEBF84" w14:textId="77777777" w:rsidR="006F3F0E" w:rsidRPr="00B22D7D" w:rsidRDefault="00B22D7D" w:rsidP="00B22D7D">
      <w:pPr>
        <w:pStyle w:val="ListParagraph"/>
        <w:numPr>
          <w:ilvl w:val="0"/>
          <w:numId w:val="13"/>
        </w:numPr>
        <w:shd w:val="clear" w:color="auto" w:fill="FFFFFF"/>
        <w:tabs>
          <w:tab w:val="left" w:pos="-438"/>
          <w:tab w:val="left" w:pos="1041"/>
        </w:tabs>
        <w:rPr>
          <w:rFonts w:ascii="Calibri" w:hAnsi="Calibri" w:cs="Calibri"/>
          <w:b/>
          <w:i/>
          <w:sz w:val="24"/>
          <w:szCs w:val="24"/>
        </w:rPr>
      </w:pPr>
      <w:r w:rsidRPr="00B22D7D">
        <w:rPr>
          <w:rFonts w:ascii="Calibri" w:hAnsi="Calibri" w:cs="Calibri"/>
          <w:color w:val="202124"/>
          <w:sz w:val="24"/>
          <w:szCs w:val="24"/>
          <w:shd w:val="clear" w:color="auto" w:fill="FFFFFF"/>
        </w:rPr>
        <w:t xml:space="preserve">To deliver responsive and proactive HR support that positively affects employee satisfaction, motivation and the ability to attract and retain </w:t>
      </w:r>
      <w:r w:rsidR="009376D0">
        <w:rPr>
          <w:rFonts w:ascii="Calibri" w:hAnsi="Calibri" w:cs="Calibri"/>
          <w:color w:val="202124"/>
          <w:sz w:val="24"/>
          <w:szCs w:val="24"/>
          <w:shd w:val="clear" w:color="auto" w:fill="FFFFFF"/>
        </w:rPr>
        <w:t xml:space="preserve">a qualified skilled </w:t>
      </w:r>
      <w:proofErr w:type="gramStart"/>
      <w:r w:rsidR="009376D0">
        <w:rPr>
          <w:rFonts w:ascii="Calibri" w:hAnsi="Calibri" w:cs="Calibri"/>
          <w:color w:val="202124"/>
          <w:sz w:val="24"/>
          <w:szCs w:val="24"/>
          <w:shd w:val="clear" w:color="auto" w:fill="FFFFFF"/>
        </w:rPr>
        <w:t>work-force</w:t>
      </w:r>
      <w:proofErr w:type="gramEnd"/>
      <w:r w:rsidR="009376D0">
        <w:rPr>
          <w:rFonts w:ascii="Calibri" w:hAnsi="Calibri" w:cs="Calibri"/>
          <w:color w:val="202124"/>
          <w:sz w:val="24"/>
          <w:szCs w:val="24"/>
          <w:shd w:val="clear" w:color="auto" w:fill="FFFFFF"/>
        </w:rPr>
        <w:t>.</w:t>
      </w:r>
    </w:p>
    <w:p w14:paraId="26C60D30" w14:textId="77777777" w:rsidR="000D77A3" w:rsidRPr="00B22D7D" w:rsidRDefault="000D77A3" w:rsidP="00C41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Calibri"/>
        </w:rPr>
      </w:pPr>
    </w:p>
    <w:p w14:paraId="16F4A303" w14:textId="77777777" w:rsidR="00273F5B" w:rsidRDefault="00273F5B" w:rsidP="005B7236">
      <w:pPr>
        <w:tabs>
          <w:tab w:val="left" w:pos="-438"/>
          <w:tab w:val="left" w:pos="1041"/>
        </w:tabs>
        <w:spacing w:line="215" w:lineRule="auto"/>
        <w:rPr>
          <w:rFonts w:ascii="Calibri" w:hAnsi="Calibri" w:cs="Calibri"/>
          <w:b/>
          <w:bCs/>
        </w:rPr>
      </w:pPr>
    </w:p>
    <w:p w14:paraId="421E62E3" w14:textId="77777777" w:rsidR="00273F5B" w:rsidRDefault="00273F5B" w:rsidP="005B7236">
      <w:pPr>
        <w:tabs>
          <w:tab w:val="left" w:pos="-438"/>
          <w:tab w:val="left" w:pos="1041"/>
        </w:tabs>
        <w:spacing w:line="215" w:lineRule="auto"/>
        <w:rPr>
          <w:rFonts w:ascii="Calibri" w:hAnsi="Calibri" w:cs="Calibri"/>
          <w:b/>
          <w:bCs/>
        </w:rPr>
      </w:pPr>
    </w:p>
    <w:p w14:paraId="22C46C2B" w14:textId="77777777" w:rsidR="00273F5B" w:rsidRDefault="00273F5B" w:rsidP="005B7236">
      <w:pPr>
        <w:tabs>
          <w:tab w:val="left" w:pos="-438"/>
          <w:tab w:val="left" w:pos="1041"/>
        </w:tabs>
        <w:spacing w:line="215" w:lineRule="auto"/>
        <w:rPr>
          <w:rFonts w:ascii="Calibri" w:hAnsi="Calibri" w:cs="Calibri"/>
          <w:b/>
          <w:bCs/>
        </w:rPr>
      </w:pPr>
    </w:p>
    <w:p w14:paraId="64766EF5" w14:textId="77777777" w:rsidR="00C673FE" w:rsidRDefault="00C673FE" w:rsidP="005B7236">
      <w:pPr>
        <w:tabs>
          <w:tab w:val="left" w:pos="-438"/>
          <w:tab w:val="left" w:pos="1041"/>
        </w:tabs>
        <w:spacing w:line="215" w:lineRule="auto"/>
        <w:rPr>
          <w:rFonts w:ascii="Calibri" w:hAnsi="Calibri" w:cs="Calibri"/>
          <w:b/>
          <w:bCs/>
        </w:rPr>
      </w:pPr>
    </w:p>
    <w:p w14:paraId="2E8B95D4" w14:textId="77777777" w:rsidR="00C673FE" w:rsidRDefault="00C673FE" w:rsidP="005B7236">
      <w:pPr>
        <w:tabs>
          <w:tab w:val="left" w:pos="-438"/>
          <w:tab w:val="left" w:pos="1041"/>
        </w:tabs>
        <w:spacing w:line="215" w:lineRule="auto"/>
        <w:rPr>
          <w:rFonts w:ascii="Calibri" w:hAnsi="Calibri" w:cs="Calibri"/>
          <w:b/>
          <w:bCs/>
        </w:rPr>
      </w:pPr>
    </w:p>
    <w:p w14:paraId="3BFFC447" w14:textId="77777777" w:rsidR="00C673FE" w:rsidRDefault="00C673FE" w:rsidP="005B7236">
      <w:pPr>
        <w:tabs>
          <w:tab w:val="left" w:pos="-438"/>
          <w:tab w:val="left" w:pos="1041"/>
        </w:tabs>
        <w:spacing w:line="215" w:lineRule="auto"/>
        <w:rPr>
          <w:rFonts w:ascii="Calibri" w:hAnsi="Calibri" w:cs="Calibri"/>
          <w:b/>
          <w:bCs/>
        </w:rPr>
      </w:pPr>
    </w:p>
    <w:p w14:paraId="5E199E99" w14:textId="77777777" w:rsidR="00C673FE" w:rsidRDefault="00C673FE" w:rsidP="005B7236">
      <w:pPr>
        <w:tabs>
          <w:tab w:val="left" w:pos="-438"/>
          <w:tab w:val="left" w:pos="1041"/>
        </w:tabs>
        <w:spacing w:line="215" w:lineRule="auto"/>
        <w:rPr>
          <w:rFonts w:ascii="Calibri" w:hAnsi="Calibri" w:cs="Calibri"/>
          <w:b/>
          <w:bCs/>
        </w:rPr>
      </w:pPr>
    </w:p>
    <w:p w14:paraId="17E64660" w14:textId="77777777" w:rsidR="00C00C0F" w:rsidRPr="00B22D7D" w:rsidRDefault="005B7236" w:rsidP="005B7236">
      <w:pPr>
        <w:tabs>
          <w:tab w:val="left" w:pos="-438"/>
          <w:tab w:val="left" w:pos="1041"/>
        </w:tabs>
        <w:spacing w:line="215" w:lineRule="auto"/>
        <w:rPr>
          <w:rFonts w:ascii="Calibri" w:hAnsi="Calibri" w:cs="Calibri"/>
          <w:b/>
          <w:bCs/>
        </w:rPr>
      </w:pPr>
      <w:r w:rsidRPr="00B22D7D">
        <w:rPr>
          <w:rFonts w:ascii="Calibri" w:hAnsi="Calibri" w:cs="Calibri"/>
          <w:b/>
          <w:bCs/>
        </w:rPr>
        <w:t>OTHER COMPETENCIES RELATED TO KNOWLEDGE, SKILLS AND ABILITIES AND OTHER PERSONAL CHARACTERISTICS</w:t>
      </w:r>
      <w:r w:rsidR="00C673FE">
        <w:rPr>
          <w:rFonts w:ascii="Calibri" w:hAnsi="Calibri" w:cs="Calibri"/>
          <w:b/>
          <w:bCs/>
        </w:rPr>
        <w:t>:</w:t>
      </w:r>
    </w:p>
    <w:p w14:paraId="78268ED6" w14:textId="77777777" w:rsidR="00C00C0F" w:rsidRPr="00B22D7D" w:rsidRDefault="00C00C0F" w:rsidP="005B7236">
      <w:pPr>
        <w:tabs>
          <w:tab w:val="left" w:pos="-438"/>
          <w:tab w:val="left" w:pos="1041"/>
        </w:tabs>
        <w:spacing w:line="215" w:lineRule="auto"/>
        <w:rPr>
          <w:rFonts w:ascii="Calibri" w:hAnsi="Calibri" w:cs="Calibri"/>
          <w:b/>
          <w:bCs/>
        </w:rPr>
      </w:pPr>
    </w:p>
    <w:p w14:paraId="7A42B042" w14:textId="77777777" w:rsidR="00C00C0F" w:rsidRPr="00B22D7D" w:rsidRDefault="00C00C0F" w:rsidP="00C00C0F">
      <w:pPr>
        <w:pStyle w:val="ListParagraph"/>
        <w:numPr>
          <w:ilvl w:val="0"/>
          <w:numId w:val="12"/>
        </w:numPr>
        <w:spacing w:after="100" w:afterAutospacing="1" w:line="256" w:lineRule="auto"/>
        <w:rPr>
          <w:rFonts w:ascii="Calibri" w:hAnsi="Calibri" w:cs="Calibri"/>
          <w:sz w:val="24"/>
          <w:szCs w:val="24"/>
        </w:rPr>
      </w:pPr>
      <w:r w:rsidRPr="00B22D7D">
        <w:rPr>
          <w:rFonts w:ascii="Calibri" w:hAnsi="Calibri" w:cs="Calibri"/>
          <w:sz w:val="24"/>
          <w:szCs w:val="24"/>
        </w:rPr>
        <w:t xml:space="preserve">Performance </w:t>
      </w:r>
      <w:r w:rsidR="00C673FE">
        <w:rPr>
          <w:rFonts w:ascii="Calibri" w:hAnsi="Calibri" w:cs="Calibri"/>
          <w:sz w:val="24"/>
          <w:szCs w:val="24"/>
        </w:rPr>
        <w:t>Evaluation Process</w:t>
      </w:r>
      <w:r w:rsidRPr="00B22D7D">
        <w:rPr>
          <w:rFonts w:ascii="Calibri" w:hAnsi="Calibri" w:cs="Calibri"/>
          <w:sz w:val="24"/>
          <w:szCs w:val="24"/>
        </w:rPr>
        <w:t xml:space="preserve"> (Annual &amp; Probationary)</w:t>
      </w:r>
    </w:p>
    <w:p w14:paraId="6B70D261" w14:textId="77777777" w:rsidR="00C00C0F" w:rsidRPr="00B22D7D" w:rsidRDefault="00C00C0F" w:rsidP="00C00C0F">
      <w:pPr>
        <w:pStyle w:val="ListParagraph"/>
        <w:numPr>
          <w:ilvl w:val="0"/>
          <w:numId w:val="12"/>
        </w:numPr>
        <w:spacing w:after="100" w:afterAutospacing="1" w:line="256" w:lineRule="auto"/>
        <w:rPr>
          <w:rFonts w:ascii="Calibri" w:hAnsi="Calibri" w:cs="Calibri"/>
          <w:sz w:val="24"/>
          <w:szCs w:val="24"/>
        </w:rPr>
      </w:pPr>
      <w:r w:rsidRPr="00B22D7D">
        <w:rPr>
          <w:rFonts w:ascii="Calibri" w:hAnsi="Calibri" w:cs="Calibri"/>
          <w:sz w:val="24"/>
          <w:szCs w:val="24"/>
        </w:rPr>
        <w:lastRenderedPageBreak/>
        <w:t>Diversity</w:t>
      </w:r>
    </w:p>
    <w:p w14:paraId="6243BD8F" w14:textId="77777777" w:rsidR="00C00C0F" w:rsidRDefault="00C673FE" w:rsidP="00C00C0F">
      <w:pPr>
        <w:pStyle w:val="ListParagraph"/>
        <w:numPr>
          <w:ilvl w:val="0"/>
          <w:numId w:val="12"/>
        </w:numPr>
        <w:tabs>
          <w:tab w:val="left" w:pos="-438"/>
          <w:tab w:val="left" w:pos="1041"/>
        </w:tabs>
        <w:spacing w:after="100" w:afterAutospacing="1" w:line="215" w:lineRule="auto"/>
        <w:rPr>
          <w:rFonts w:ascii="Calibri" w:hAnsi="Calibri" w:cs="Calibri"/>
          <w:sz w:val="24"/>
          <w:szCs w:val="24"/>
        </w:rPr>
      </w:pPr>
      <w:r>
        <w:rPr>
          <w:rFonts w:ascii="Calibri" w:hAnsi="Calibri" w:cs="Calibri"/>
          <w:sz w:val="24"/>
          <w:szCs w:val="24"/>
        </w:rPr>
        <w:t>Employee classifications (</w:t>
      </w:r>
      <w:r w:rsidR="00C00C0F" w:rsidRPr="00B22D7D">
        <w:rPr>
          <w:rFonts w:ascii="Calibri" w:hAnsi="Calibri" w:cs="Calibri"/>
          <w:sz w:val="24"/>
          <w:szCs w:val="24"/>
        </w:rPr>
        <w:t>Exempt vs Non-Exempt)</w:t>
      </w:r>
    </w:p>
    <w:p w14:paraId="5BCC0D8F" w14:textId="77777777" w:rsidR="00C00C0F" w:rsidRPr="00B22D7D" w:rsidRDefault="00C00C0F" w:rsidP="00C00C0F">
      <w:pPr>
        <w:pStyle w:val="ListParagraph"/>
        <w:numPr>
          <w:ilvl w:val="0"/>
          <w:numId w:val="12"/>
        </w:numPr>
        <w:tabs>
          <w:tab w:val="left" w:pos="-438"/>
          <w:tab w:val="left" w:pos="1041"/>
        </w:tabs>
        <w:spacing w:after="100" w:afterAutospacing="1" w:line="215" w:lineRule="auto"/>
        <w:rPr>
          <w:rFonts w:ascii="Calibri" w:hAnsi="Calibri" w:cs="Calibri"/>
          <w:sz w:val="24"/>
          <w:szCs w:val="24"/>
        </w:rPr>
      </w:pPr>
      <w:r w:rsidRPr="00B22D7D">
        <w:rPr>
          <w:rFonts w:ascii="Calibri" w:hAnsi="Calibri" w:cs="Calibri"/>
          <w:sz w:val="24"/>
          <w:szCs w:val="24"/>
        </w:rPr>
        <w:t xml:space="preserve">Sexual Harassment </w:t>
      </w:r>
      <w:r w:rsidR="00E21B06">
        <w:rPr>
          <w:rFonts w:ascii="Calibri" w:hAnsi="Calibri" w:cs="Calibri"/>
          <w:sz w:val="24"/>
          <w:szCs w:val="24"/>
        </w:rPr>
        <w:t xml:space="preserve">&amp; Discrimination in the Workplace </w:t>
      </w:r>
    </w:p>
    <w:p w14:paraId="3E311565" w14:textId="77777777" w:rsidR="00300280" w:rsidRPr="00B22D7D" w:rsidRDefault="00300280" w:rsidP="00300280">
      <w:pPr>
        <w:pStyle w:val="ListParagraph"/>
        <w:numPr>
          <w:ilvl w:val="0"/>
          <w:numId w:val="2"/>
        </w:numPr>
        <w:spacing w:after="160" w:line="256" w:lineRule="auto"/>
        <w:rPr>
          <w:rFonts w:ascii="Calibri" w:hAnsi="Calibri" w:cs="Calibri"/>
          <w:sz w:val="24"/>
          <w:szCs w:val="24"/>
        </w:rPr>
      </w:pPr>
      <w:bookmarkStart w:id="2" w:name="_Hlk6133993"/>
      <w:bookmarkStart w:id="3" w:name="_Hlk5539721"/>
      <w:r w:rsidRPr="00B22D7D">
        <w:rPr>
          <w:rFonts w:ascii="Calibri" w:hAnsi="Calibri" w:cs="Calibri"/>
          <w:sz w:val="24"/>
          <w:szCs w:val="24"/>
        </w:rPr>
        <w:t xml:space="preserve">Excellent verbal and written communication skills. </w:t>
      </w:r>
    </w:p>
    <w:p w14:paraId="7C0E937D" w14:textId="77777777" w:rsidR="00300280" w:rsidRPr="00B22D7D" w:rsidRDefault="00300280" w:rsidP="00300280">
      <w:pPr>
        <w:pStyle w:val="ListParagraph"/>
        <w:numPr>
          <w:ilvl w:val="0"/>
          <w:numId w:val="2"/>
        </w:numPr>
        <w:spacing w:after="160" w:line="256" w:lineRule="auto"/>
        <w:rPr>
          <w:rFonts w:ascii="Calibri" w:hAnsi="Calibri" w:cs="Calibri"/>
          <w:sz w:val="24"/>
          <w:szCs w:val="24"/>
        </w:rPr>
      </w:pPr>
      <w:bookmarkStart w:id="4" w:name="_Hlk3879218"/>
      <w:bookmarkStart w:id="5" w:name="_Hlk5542995"/>
      <w:r w:rsidRPr="00B22D7D">
        <w:rPr>
          <w:rFonts w:ascii="Calibri" w:hAnsi="Calibri" w:cs="Calibri"/>
          <w:sz w:val="24"/>
          <w:szCs w:val="24"/>
        </w:rPr>
        <w:t>Excellent interpersonal, negotiation, and conflict resolution skills.</w:t>
      </w:r>
    </w:p>
    <w:p w14:paraId="563D0D68" w14:textId="77777777" w:rsidR="00300280" w:rsidRPr="00B22D7D" w:rsidRDefault="00300280" w:rsidP="00300280">
      <w:pPr>
        <w:pStyle w:val="ListParagraph"/>
        <w:numPr>
          <w:ilvl w:val="0"/>
          <w:numId w:val="2"/>
        </w:numPr>
        <w:spacing w:after="160" w:line="256" w:lineRule="auto"/>
        <w:rPr>
          <w:rFonts w:ascii="Calibri" w:hAnsi="Calibri" w:cs="Calibri"/>
          <w:sz w:val="24"/>
          <w:szCs w:val="24"/>
        </w:rPr>
      </w:pPr>
      <w:bookmarkStart w:id="6" w:name="_Hlk3815479"/>
      <w:bookmarkStart w:id="7" w:name="_Hlk3879241"/>
      <w:bookmarkEnd w:id="2"/>
      <w:bookmarkEnd w:id="4"/>
      <w:r w:rsidRPr="00B22D7D">
        <w:rPr>
          <w:rFonts w:ascii="Calibri" w:hAnsi="Calibri" w:cs="Calibri"/>
          <w:sz w:val="24"/>
          <w:szCs w:val="24"/>
        </w:rPr>
        <w:t>Excellent organizational skills and attention to detail.</w:t>
      </w:r>
    </w:p>
    <w:p w14:paraId="7F38374D" w14:textId="77777777" w:rsidR="00300280" w:rsidRPr="00B22D7D" w:rsidRDefault="00300280" w:rsidP="00300280">
      <w:pPr>
        <w:pStyle w:val="ListParagraph"/>
        <w:numPr>
          <w:ilvl w:val="0"/>
          <w:numId w:val="2"/>
        </w:numPr>
        <w:spacing w:after="160" w:line="256" w:lineRule="auto"/>
        <w:rPr>
          <w:rFonts w:ascii="Calibri" w:hAnsi="Calibri" w:cs="Calibri"/>
          <w:sz w:val="24"/>
          <w:szCs w:val="24"/>
        </w:rPr>
      </w:pPr>
      <w:bookmarkStart w:id="8" w:name="_Hlk3907863"/>
      <w:bookmarkEnd w:id="6"/>
      <w:bookmarkEnd w:id="7"/>
      <w:r w:rsidRPr="00B22D7D">
        <w:rPr>
          <w:rFonts w:ascii="Calibri" w:hAnsi="Calibri" w:cs="Calibri"/>
          <w:sz w:val="24"/>
          <w:szCs w:val="24"/>
        </w:rPr>
        <w:t>Strong analytical and problem-solving skills.</w:t>
      </w:r>
    </w:p>
    <w:p w14:paraId="2AAE9416" w14:textId="77777777" w:rsidR="00300280" w:rsidRPr="00B22D7D" w:rsidRDefault="00300280" w:rsidP="00300280">
      <w:pPr>
        <w:pStyle w:val="ListParagraph"/>
        <w:numPr>
          <w:ilvl w:val="0"/>
          <w:numId w:val="2"/>
        </w:numPr>
        <w:spacing w:after="160" w:line="256" w:lineRule="auto"/>
        <w:rPr>
          <w:rFonts w:ascii="Calibri" w:hAnsi="Calibri" w:cs="Calibri"/>
          <w:sz w:val="24"/>
          <w:szCs w:val="24"/>
        </w:rPr>
      </w:pPr>
      <w:bookmarkStart w:id="9" w:name="_Hlk8548342"/>
      <w:bookmarkEnd w:id="8"/>
      <w:r w:rsidRPr="00B22D7D">
        <w:rPr>
          <w:rFonts w:ascii="Calibri" w:hAnsi="Calibri" w:cs="Calibri"/>
          <w:sz w:val="24"/>
          <w:szCs w:val="24"/>
        </w:rPr>
        <w:t>Ability to prioritize tasks and to delegate them when appropriate.</w:t>
      </w:r>
    </w:p>
    <w:p w14:paraId="0673E770" w14:textId="77777777" w:rsidR="00300280" w:rsidRDefault="00300280" w:rsidP="00300280">
      <w:pPr>
        <w:pStyle w:val="ListParagraph"/>
        <w:numPr>
          <w:ilvl w:val="0"/>
          <w:numId w:val="2"/>
        </w:numPr>
        <w:spacing w:after="160" w:line="256" w:lineRule="auto"/>
        <w:rPr>
          <w:rFonts w:ascii="Calibri" w:hAnsi="Calibri" w:cs="Calibri"/>
          <w:sz w:val="24"/>
          <w:szCs w:val="24"/>
        </w:rPr>
      </w:pPr>
      <w:bookmarkStart w:id="10" w:name="_Hlk3815493"/>
      <w:bookmarkEnd w:id="9"/>
      <w:r w:rsidRPr="00B22D7D">
        <w:rPr>
          <w:rFonts w:ascii="Calibri" w:hAnsi="Calibri" w:cs="Calibri"/>
          <w:sz w:val="24"/>
          <w:szCs w:val="24"/>
        </w:rPr>
        <w:t>Ability to act with integrity, professionalism, and confidentiality.</w:t>
      </w:r>
    </w:p>
    <w:bookmarkEnd w:id="3"/>
    <w:bookmarkEnd w:id="5"/>
    <w:bookmarkEnd w:id="10"/>
    <w:p w14:paraId="27826631" w14:textId="77777777" w:rsidR="00300280" w:rsidRPr="00B22D7D" w:rsidRDefault="00300280" w:rsidP="00332A4C">
      <w:pPr>
        <w:pStyle w:val="ListParagraph"/>
        <w:numPr>
          <w:ilvl w:val="0"/>
          <w:numId w:val="2"/>
        </w:numPr>
        <w:spacing w:after="160" w:line="254" w:lineRule="auto"/>
        <w:outlineLvl w:val="0"/>
        <w:rPr>
          <w:rFonts w:ascii="Calibri" w:hAnsi="Calibri" w:cs="Calibri"/>
          <w:sz w:val="24"/>
          <w:szCs w:val="24"/>
        </w:rPr>
      </w:pPr>
      <w:r w:rsidRPr="00B22D7D">
        <w:rPr>
          <w:rFonts w:ascii="Calibri" w:hAnsi="Calibri" w:cs="Calibri"/>
          <w:sz w:val="24"/>
          <w:szCs w:val="24"/>
        </w:rPr>
        <w:t>Thorough knowledge of employment-related laws and regulations.</w:t>
      </w:r>
    </w:p>
    <w:p w14:paraId="5097299C" w14:textId="77777777" w:rsidR="00491F8F" w:rsidRPr="00B22D7D" w:rsidRDefault="00491F8F" w:rsidP="00E52B13">
      <w:pPr>
        <w:pStyle w:val="ListParagraph"/>
        <w:numPr>
          <w:ilvl w:val="0"/>
          <w:numId w:val="2"/>
        </w:numPr>
        <w:spacing w:after="100" w:afterAutospacing="1" w:line="254" w:lineRule="auto"/>
        <w:outlineLvl w:val="0"/>
        <w:rPr>
          <w:rFonts w:ascii="Calibri" w:hAnsi="Calibri" w:cs="Calibri"/>
          <w:sz w:val="24"/>
          <w:szCs w:val="24"/>
        </w:rPr>
      </w:pPr>
      <w:r w:rsidRPr="00B22D7D">
        <w:rPr>
          <w:rFonts w:ascii="Calibri" w:hAnsi="Calibri" w:cs="Calibri"/>
          <w:sz w:val="24"/>
          <w:szCs w:val="24"/>
        </w:rPr>
        <w:t>Take personal responsibility and demonstrate accountability for actions</w:t>
      </w:r>
    </w:p>
    <w:p w14:paraId="52242E45" w14:textId="77777777" w:rsidR="00300280" w:rsidRPr="00B22D7D" w:rsidRDefault="00300280" w:rsidP="00E52B13">
      <w:pPr>
        <w:pStyle w:val="ListParagraph"/>
        <w:numPr>
          <w:ilvl w:val="0"/>
          <w:numId w:val="2"/>
        </w:numPr>
        <w:spacing w:after="100" w:afterAutospacing="1" w:line="254" w:lineRule="auto"/>
        <w:rPr>
          <w:rFonts w:ascii="Calibri" w:hAnsi="Calibri" w:cs="Calibri"/>
          <w:sz w:val="24"/>
          <w:szCs w:val="24"/>
        </w:rPr>
      </w:pPr>
      <w:r w:rsidRPr="00B22D7D">
        <w:rPr>
          <w:rFonts w:ascii="Calibri" w:hAnsi="Calibri" w:cs="Calibri"/>
          <w:sz w:val="24"/>
          <w:szCs w:val="24"/>
        </w:rPr>
        <w:t>Proficient with Microsoft Office Suite or related software.</w:t>
      </w:r>
    </w:p>
    <w:p w14:paraId="510FFCC9" w14:textId="77777777" w:rsidR="00300280" w:rsidRPr="00B22D7D" w:rsidRDefault="00300280" w:rsidP="00E52B13">
      <w:pPr>
        <w:pStyle w:val="ListParagraph"/>
        <w:numPr>
          <w:ilvl w:val="0"/>
          <w:numId w:val="2"/>
        </w:numPr>
        <w:spacing w:after="100" w:afterAutospacing="1" w:line="256" w:lineRule="auto"/>
        <w:rPr>
          <w:rFonts w:ascii="Calibri" w:hAnsi="Calibri" w:cs="Calibri"/>
          <w:sz w:val="24"/>
          <w:szCs w:val="24"/>
        </w:rPr>
      </w:pPr>
      <w:r w:rsidRPr="00B22D7D">
        <w:rPr>
          <w:rFonts w:ascii="Calibri" w:hAnsi="Calibri" w:cs="Calibri"/>
          <w:sz w:val="24"/>
          <w:szCs w:val="24"/>
        </w:rPr>
        <w:t xml:space="preserve">Proficiency with or the ability to quickly learn the organization’s </w:t>
      </w:r>
      <w:r w:rsidR="00B22D7D">
        <w:rPr>
          <w:rFonts w:ascii="Calibri" w:hAnsi="Calibri" w:cs="Calibri"/>
          <w:sz w:val="24"/>
          <w:szCs w:val="24"/>
        </w:rPr>
        <w:t xml:space="preserve">Human Resource Information System (HRIS) </w:t>
      </w:r>
      <w:r w:rsidRPr="00B22D7D">
        <w:rPr>
          <w:rFonts w:ascii="Calibri" w:hAnsi="Calibri" w:cs="Calibri"/>
          <w:sz w:val="24"/>
          <w:szCs w:val="24"/>
        </w:rPr>
        <w:t>and talent management systems.</w:t>
      </w:r>
    </w:p>
    <w:p w14:paraId="6D617E30" w14:textId="77777777" w:rsidR="00A03121" w:rsidRPr="00955EAB" w:rsidRDefault="00A03121" w:rsidP="00BB4AD7">
      <w:pPr>
        <w:pStyle w:val="ListParagraph"/>
        <w:numPr>
          <w:ilvl w:val="0"/>
          <w:numId w:val="2"/>
        </w:numPr>
        <w:tabs>
          <w:tab w:val="left" w:pos="-438"/>
          <w:tab w:val="left" w:pos="1041"/>
        </w:tabs>
        <w:spacing w:after="100" w:afterAutospacing="1" w:line="215" w:lineRule="auto"/>
        <w:rPr>
          <w:rFonts w:ascii="Calibri" w:hAnsi="Calibri" w:cs="Calibri"/>
          <w:sz w:val="24"/>
          <w:szCs w:val="24"/>
        </w:rPr>
      </w:pPr>
      <w:r w:rsidRPr="00955EAB">
        <w:rPr>
          <w:rFonts w:ascii="Calibri" w:hAnsi="Calibri" w:cs="Calibri"/>
          <w:sz w:val="24"/>
          <w:szCs w:val="24"/>
        </w:rPr>
        <w:t xml:space="preserve">Travel by car </w:t>
      </w:r>
      <w:r w:rsidR="003B1221" w:rsidRPr="00955EAB">
        <w:rPr>
          <w:rFonts w:ascii="Calibri" w:hAnsi="Calibri" w:cs="Calibri"/>
          <w:sz w:val="24"/>
          <w:szCs w:val="24"/>
        </w:rPr>
        <w:t>may</w:t>
      </w:r>
      <w:r w:rsidRPr="00955EAB">
        <w:rPr>
          <w:rFonts w:ascii="Calibri" w:hAnsi="Calibri" w:cs="Calibri"/>
          <w:sz w:val="24"/>
          <w:szCs w:val="24"/>
        </w:rPr>
        <w:t xml:space="preserve"> occasionally </w:t>
      </w:r>
      <w:r w:rsidR="003B1221" w:rsidRPr="00955EAB">
        <w:rPr>
          <w:rFonts w:ascii="Calibri" w:hAnsi="Calibri" w:cs="Calibri"/>
          <w:sz w:val="24"/>
          <w:szCs w:val="24"/>
        </w:rPr>
        <w:t xml:space="preserve">be </w:t>
      </w:r>
      <w:r w:rsidRPr="00955EAB">
        <w:rPr>
          <w:rFonts w:ascii="Calibri" w:hAnsi="Calibri" w:cs="Calibri"/>
          <w:sz w:val="24"/>
          <w:szCs w:val="24"/>
        </w:rPr>
        <w:t>required in this position.  The person in this position must be capable of driving a car, must provide their own vehicle, and must maintain a valid driver’s license and current automobile insurance.</w:t>
      </w:r>
      <w:r w:rsidR="00CA1F7B" w:rsidRPr="00955EAB">
        <w:rPr>
          <w:rFonts w:ascii="Calibri" w:hAnsi="Calibri" w:cs="Calibri"/>
          <w:sz w:val="24"/>
          <w:szCs w:val="24"/>
        </w:rPr>
        <w:t xml:space="preserve"> </w:t>
      </w:r>
    </w:p>
    <w:p w14:paraId="5032E91A" w14:textId="77777777" w:rsidR="00F55AF8" w:rsidRPr="00955EAB" w:rsidRDefault="00F55AF8" w:rsidP="00F55AF8">
      <w:pPr>
        <w:rPr>
          <w:rFonts w:ascii="Calibri" w:hAnsi="Calibri" w:cs="Calibri"/>
          <w:b/>
          <w:bCs/>
          <w:caps/>
        </w:rPr>
      </w:pPr>
      <w:r w:rsidRPr="00955EAB">
        <w:rPr>
          <w:rFonts w:ascii="Calibri" w:hAnsi="Calibri" w:cs="Calibri"/>
          <w:b/>
          <w:bCs/>
          <w:caps/>
        </w:rPr>
        <w:t>Minimum Qualifications</w:t>
      </w:r>
      <w:r w:rsidR="00C673FE">
        <w:rPr>
          <w:rFonts w:ascii="Calibri" w:hAnsi="Calibri" w:cs="Calibri"/>
          <w:b/>
          <w:bCs/>
          <w:caps/>
        </w:rPr>
        <w:t>:</w:t>
      </w:r>
    </w:p>
    <w:p w14:paraId="4C25796A" w14:textId="77777777" w:rsidR="003B66C6" w:rsidRPr="00955EAB" w:rsidRDefault="003B66C6" w:rsidP="003B66C6">
      <w:pPr>
        <w:widowControl w:val="0"/>
        <w:tabs>
          <w:tab w:val="left" w:pos="421"/>
          <w:tab w:val="left" w:pos="422"/>
        </w:tabs>
        <w:autoSpaceDE w:val="0"/>
        <w:autoSpaceDN w:val="0"/>
        <w:spacing w:before="26"/>
        <w:rPr>
          <w:rFonts w:ascii="Calibri" w:hAnsi="Calibri" w:cs="Calibri"/>
        </w:rPr>
      </w:pPr>
    </w:p>
    <w:p w14:paraId="54AFB1B8" w14:textId="77777777" w:rsidR="00442856" w:rsidRPr="00955EAB" w:rsidRDefault="00442856" w:rsidP="00E52B13">
      <w:pPr>
        <w:pStyle w:val="ListParagraph"/>
        <w:numPr>
          <w:ilvl w:val="0"/>
          <w:numId w:val="3"/>
        </w:numPr>
        <w:spacing w:after="100" w:afterAutospacing="1" w:line="256" w:lineRule="auto"/>
        <w:rPr>
          <w:rFonts w:ascii="Calibri" w:hAnsi="Calibri" w:cs="Calibri"/>
          <w:sz w:val="24"/>
          <w:szCs w:val="24"/>
        </w:rPr>
      </w:pPr>
      <w:r w:rsidRPr="00955EAB">
        <w:rPr>
          <w:rFonts w:ascii="Calibri" w:hAnsi="Calibri" w:cs="Calibri"/>
          <w:sz w:val="24"/>
          <w:szCs w:val="24"/>
        </w:rPr>
        <w:t>Bachelor’s degree in Human Resources, Business Administration, or related field required.</w:t>
      </w:r>
    </w:p>
    <w:p w14:paraId="7341D45B" w14:textId="77777777" w:rsidR="00442856" w:rsidRPr="00955EAB" w:rsidRDefault="00442856" w:rsidP="00E52B13">
      <w:pPr>
        <w:pStyle w:val="ListParagraph"/>
        <w:numPr>
          <w:ilvl w:val="0"/>
          <w:numId w:val="3"/>
        </w:numPr>
        <w:spacing w:after="100" w:afterAutospacing="1" w:line="256" w:lineRule="auto"/>
        <w:rPr>
          <w:rFonts w:ascii="Calibri" w:hAnsi="Calibri" w:cs="Calibri"/>
          <w:sz w:val="24"/>
          <w:szCs w:val="24"/>
        </w:rPr>
      </w:pPr>
      <w:r w:rsidRPr="00955EAB">
        <w:rPr>
          <w:rFonts w:ascii="Calibri" w:hAnsi="Calibri" w:cs="Calibri"/>
          <w:sz w:val="24"/>
          <w:szCs w:val="24"/>
        </w:rPr>
        <w:t>A minimum of three years of human resource management experience preferred.</w:t>
      </w:r>
    </w:p>
    <w:p w14:paraId="3F7C9235" w14:textId="77777777" w:rsidR="00911538" w:rsidRPr="00955EAB" w:rsidRDefault="00911538" w:rsidP="00E52B13">
      <w:pPr>
        <w:pStyle w:val="ListParagraph"/>
        <w:numPr>
          <w:ilvl w:val="0"/>
          <w:numId w:val="3"/>
        </w:numPr>
        <w:spacing w:after="100" w:afterAutospacing="1" w:line="256" w:lineRule="auto"/>
        <w:rPr>
          <w:rFonts w:ascii="Calibri" w:hAnsi="Calibri" w:cs="Calibri"/>
          <w:sz w:val="24"/>
          <w:szCs w:val="24"/>
        </w:rPr>
      </w:pPr>
      <w:r w:rsidRPr="00955EAB">
        <w:rPr>
          <w:rFonts w:ascii="Calibri" w:hAnsi="Calibri" w:cs="Calibri"/>
          <w:sz w:val="24"/>
          <w:szCs w:val="24"/>
        </w:rPr>
        <w:t>3+ years of experience in Labor Relations and</w:t>
      </w:r>
      <w:r w:rsidR="00955EAB">
        <w:rPr>
          <w:rFonts w:ascii="Calibri" w:hAnsi="Calibri" w:cs="Calibri"/>
          <w:sz w:val="24"/>
          <w:szCs w:val="24"/>
        </w:rPr>
        <w:t>/or</w:t>
      </w:r>
      <w:r w:rsidRPr="00955EAB">
        <w:rPr>
          <w:rFonts w:ascii="Calibri" w:hAnsi="Calibri" w:cs="Calibri"/>
          <w:sz w:val="24"/>
          <w:szCs w:val="24"/>
        </w:rPr>
        <w:t xml:space="preserve"> Employee Relations</w:t>
      </w:r>
    </w:p>
    <w:p w14:paraId="2901CB81" w14:textId="77777777" w:rsidR="00442856" w:rsidRPr="00955EAB" w:rsidRDefault="00442856" w:rsidP="00E52B13">
      <w:pPr>
        <w:pStyle w:val="ListParagraph"/>
        <w:numPr>
          <w:ilvl w:val="0"/>
          <w:numId w:val="3"/>
        </w:numPr>
        <w:spacing w:after="100" w:afterAutospacing="1" w:line="254" w:lineRule="auto"/>
        <w:rPr>
          <w:rFonts w:ascii="Calibri" w:hAnsi="Calibri" w:cs="Calibri"/>
          <w:sz w:val="24"/>
          <w:szCs w:val="24"/>
        </w:rPr>
      </w:pPr>
      <w:r w:rsidRPr="00955EAB">
        <w:rPr>
          <w:rFonts w:ascii="Calibri" w:hAnsi="Calibri" w:cs="Calibri"/>
          <w:sz w:val="24"/>
          <w:szCs w:val="24"/>
        </w:rPr>
        <w:t>SHRM-CP or SHRM-SCP highly desired.</w:t>
      </w:r>
    </w:p>
    <w:p w14:paraId="44E8DBF2" w14:textId="77777777" w:rsidR="00F55AF8" w:rsidRPr="00955EAB" w:rsidRDefault="00F55AF8" w:rsidP="00E52B13">
      <w:pPr>
        <w:numPr>
          <w:ilvl w:val="0"/>
          <w:numId w:val="3"/>
        </w:numPr>
        <w:spacing w:after="100" w:afterAutospacing="1"/>
        <w:rPr>
          <w:rFonts w:ascii="Calibri" w:hAnsi="Calibri" w:cs="Calibri"/>
        </w:rPr>
      </w:pPr>
      <w:r w:rsidRPr="00955EAB">
        <w:rPr>
          <w:rFonts w:ascii="Calibri" w:hAnsi="Calibri" w:cs="Calibri"/>
        </w:rPr>
        <w:t xml:space="preserve">The incumbent/candidate must successfully clear a Level II background screening </w:t>
      </w:r>
      <w:proofErr w:type="gramStart"/>
      <w:r w:rsidRPr="00955EAB">
        <w:rPr>
          <w:rFonts w:ascii="Calibri" w:hAnsi="Calibri" w:cs="Calibri"/>
        </w:rPr>
        <w:t>in order to</w:t>
      </w:r>
      <w:proofErr w:type="gramEnd"/>
      <w:r w:rsidRPr="00955EAB">
        <w:rPr>
          <w:rFonts w:ascii="Calibri" w:hAnsi="Calibri" w:cs="Calibri"/>
        </w:rPr>
        <w:t xml:space="preserve"> hold this positio</w:t>
      </w:r>
      <w:r w:rsidR="00CA1F7B" w:rsidRPr="00955EAB">
        <w:rPr>
          <w:rFonts w:ascii="Calibri" w:hAnsi="Calibri" w:cs="Calibri"/>
        </w:rPr>
        <w:t xml:space="preserve">n </w:t>
      </w:r>
    </w:p>
    <w:p w14:paraId="344AA2B7" w14:textId="77777777" w:rsidR="000A59CB" w:rsidRPr="00955EAB" w:rsidRDefault="00C673FE" w:rsidP="004E1025">
      <w:pPr>
        <w:rPr>
          <w:rFonts w:ascii="Calibri" w:hAnsi="Calibri" w:cs="Calibri"/>
          <w:b/>
        </w:rPr>
      </w:pPr>
      <w:r>
        <w:rPr>
          <w:rFonts w:ascii="Calibri" w:hAnsi="Calibri" w:cs="Calibri"/>
          <w:b/>
        </w:rPr>
        <w:t>STANDARD PHYSICAL REQUIREMENTS:</w:t>
      </w:r>
    </w:p>
    <w:p w14:paraId="2E510B1E" w14:textId="77777777" w:rsidR="000A59CB" w:rsidRPr="00955EAB" w:rsidRDefault="000A59CB" w:rsidP="004E1025">
      <w:pPr>
        <w:rPr>
          <w:rFonts w:ascii="Calibri" w:hAnsi="Calibri" w:cs="Calibri"/>
        </w:rPr>
      </w:pPr>
    </w:p>
    <w:p w14:paraId="7624400F" w14:textId="77777777" w:rsidR="000A59CB" w:rsidRPr="00955EAB" w:rsidRDefault="000A59CB" w:rsidP="00474986">
      <w:pPr>
        <w:pStyle w:val="ListParagraph"/>
        <w:numPr>
          <w:ilvl w:val="0"/>
          <w:numId w:val="4"/>
        </w:numPr>
        <w:rPr>
          <w:rFonts w:ascii="Calibri" w:hAnsi="Calibri" w:cs="Calibri"/>
          <w:bCs/>
          <w:color w:val="333333"/>
          <w:sz w:val="24"/>
          <w:szCs w:val="24"/>
        </w:rPr>
      </w:pPr>
      <w:r w:rsidRPr="00955EAB">
        <w:rPr>
          <w:rFonts w:ascii="Calibri" w:hAnsi="Calibri" w:cs="Calibri"/>
          <w:bCs/>
          <w:color w:val="333333"/>
          <w:sz w:val="24"/>
          <w:szCs w:val="24"/>
        </w:rPr>
        <w:t xml:space="preserve">Ability to work </w:t>
      </w:r>
      <w:r w:rsidR="00D52817" w:rsidRPr="00955EAB">
        <w:rPr>
          <w:rFonts w:ascii="Calibri" w:hAnsi="Calibri" w:cs="Calibri"/>
          <w:bCs/>
          <w:color w:val="333333"/>
          <w:sz w:val="24"/>
          <w:szCs w:val="24"/>
        </w:rPr>
        <w:t xml:space="preserve">and cope </w:t>
      </w:r>
      <w:r w:rsidRPr="00955EAB">
        <w:rPr>
          <w:rFonts w:ascii="Calibri" w:hAnsi="Calibri" w:cs="Calibri"/>
          <w:bCs/>
          <w:color w:val="333333"/>
          <w:sz w:val="24"/>
          <w:szCs w:val="24"/>
        </w:rPr>
        <w:t xml:space="preserve">under stressful situations </w:t>
      </w:r>
    </w:p>
    <w:p w14:paraId="67BA6832" w14:textId="77777777" w:rsidR="000A59CB" w:rsidRPr="00955EAB" w:rsidRDefault="000A59CB" w:rsidP="00474986">
      <w:pPr>
        <w:pStyle w:val="ListParagraph"/>
        <w:numPr>
          <w:ilvl w:val="0"/>
          <w:numId w:val="4"/>
        </w:numPr>
        <w:rPr>
          <w:rFonts w:ascii="Calibri" w:hAnsi="Calibri" w:cs="Calibri"/>
          <w:bCs/>
          <w:color w:val="333333"/>
          <w:sz w:val="24"/>
          <w:szCs w:val="24"/>
        </w:rPr>
      </w:pPr>
      <w:r w:rsidRPr="00955EAB">
        <w:rPr>
          <w:rFonts w:ascii="Calibri" w:hAnsi="Calibri" w:cs="Calibri"/>
          <w:bCs/>
          <w:color w:val="333333"/>
          <w:sz w:val="24"/>
          <w:szCs w:val="24"/>
        </w:rPr>
        <w:t xml:space="preserve">Pleasant and clearly understandable telephone voice </w:t>
      </w:r>
    </w:p>
    <w:p w14:paraId="753C43F7" w14:textId="77777777" w:rsidR="000A59CB" w:rsidRPr="00955EAB" w:rsidRDefault="000A59CB" w:rsidP="00474986">
      <w:pPr>
        <w:pStyle w:val="ListParagraph"/>
        <w:numPr>
          <w:ilvl w:val="0"/>
          <w:numId w:val="4"/>
        </w:numPr>
        <w:rPr>
          <w:rFonts w:ascii="Calibri" w:hAnsi="Calibri" w:cs="Calibri"/>
          <w:bCs/>
          <w:color w:val="333333"/>
          <w:sz w:val="24"/>
          <w:szCs w:val="24"/>
        </w:rPr>
      </w:pPr>
      <w:r w:rsidRPr="00955EAB">
        <w:rPr>
          <w:rFonts w:ascii="Calibri" w:hAnsi="Calibri" w:cs="Calibri"/>
          <w:bCs/>
          <w:color w:val="333333"/>
          <w:sz w:val="24"/>
          <w:szCs w:val="24"/>
        </w:rPr>
        <w:t>Ability to lift and carry at least 1</w:t>
      </w:r>
      <w:r w:rsidR="00090F9D" w:rsidRPr="00955EAB">
        <w:rPr>
          <w:rFonts w:ascii="Calibri" w:hAnsi="Calibri" w:cs="Calibri"/>
          <w:bCs/>
          <w:color w:val="333333"/>
          <w:sz w:val="24"/>
          <w:szCs w:val="24"/>
        </w:rPr>
        <w:t>5</w:t>
      </w:r>
      <w:r w:rsidRPr="00955EAB">
        <w:rPr>
          <w:rFonts w:ascii="Calibri" w:hAnsi="Calibri" w:cs="Calibri"/>
          <w:bCs/>
          <w:color w:val="333333"/>
          <w:sz w:val="24"/>
          <w:szCs w:val="24"/>
        </w:rPr>
        <w:t xml:space="preserve"> pounds</w:t>
      </w:r>
    </w:p>
    <w:p w14:paraId="240859F6" w14:textId="77777777" w:rsidR="00A573C1" w:rsidRPr="00955EAB" w:rsidRDefault="000A59CB" w:rsidP="00474986">
      <w:pPr>
        <w:pStyle w:val="ListParagraph"/>
        <w:numPr>
          <w:ilvl w:val="0"/>
          <w:numId w:val="4"/>
        </w:numPr>
        <w:rPr>
          <w:rFonts w:ascii="Calibri" w:hAnsi="Calibri" w:cs="Calibri"/>
          <w:bCs/>
          <w:color w:val="333333"/>
          <w:sz w:val="24"/>
          <w:szCs w:val="24"/>
        </w:rPr>
      </w:pPr>
      <w:r w:rsidRPr="00955EAB">
        <w:rPr>
          <w:rFonts w:ascii="Calibri" w:hAnsi="Calibri" w:cs="Calibri"/>
          <w:bCs/>
          <w:color w:val="333333"/>
          <w:sz w:val="24"/>
          <w:szCs w:val="24"/>
        </w:rPr>
        <w:t xml:space="preserve">Ability to operate computer and other office equipment </w:t>
      </w:r>
    </w:p>
    <w:p w14:paraId="6F6FF653" w14:textId="77777777" w:rsidR="000A59CB" w:rsidRPr="00955EAB" w:rsidRDefault="000A59CB" w:rsidP="00474986">
      <w:pPr>
        <w:pStyle w:val="ListParagraph"/>
        <w:numPr>
          <w:ilvl w:val="0"/>
          <w:numId w:val="4"/>
        </w:numPr>
        <w:rPr>
          <w:rFonts w:ascii="Calibri" w:hAnsi="Calibri" w:cs="Calibri"/>
          <w:bCs/>
          <w:color w:val="333333"/>
          <w:sz w:val="24"/>
          <w:szCs w:val="24"/>
        </w:rPr>
      </w:pPr>
      <w:r w:rsidRPr="00955EAB">
        <w:rPr>
          <w:rFonts w:ascii="Calibri" w:hAnsi="Calibri" w:cs="Calibri"/>
          <w:bCs/>
          <w:color w:val="333333"/>
          <w:sz w:val="24"/>
          <w:szCs w:val="24"/>
        </w:rPr>
        <w:t xml:space="preserve">Ability to sit at a desk for more than one hour at a time </w:t>
      </w:r>
    </w:p>
    <w:p w14:paraId="3549C4B1" w14:textId="77777777" w:rsidR="000A59CB" w:rsidRPr="00955EAB" w:rsidRDefault="000A59CB" w:rsidP="00474986">
      <w:pPr>
        <w:pStyle w:val="ListParagraph"/>
        <w:numPr>
          <w:ilvl w:val="0"/>
          <w:numId w:val="4"/>
        </w:numPr>
        <w:rPr>
          <w:rFonts w:ascii="Calibri" w:hAnsi="Calibri" w:cs="Calibri"/>
          <w:sz w:val="24"/>
          <w:szCs w:val="24"/>
        </w:rPr>
      </w:pPr>
      <w:r w:rsidRPr="00955EAB">
        <w:rPr>
          <w:rFonts w:ascii="Calibri" w:hAnsi="Calibri" w:cs="Calibri"/>
          <w:bCs/>
          <w:color w:val="333333"/>
          <w:sz w:val="24"/>
          <w:szCs w:val="24"/>
        </w:rPr>
        <w:t xml:space="preserve">Ability to bend and stoop </w:t>
      </w:r>
      <w:proofErr w:type="gramStart"/>
      <w:r w:rsidRPr="00955EAB">
        <w:rPr>
          <w:rFonts w:ascii="Calibri" w:hAnsi="Calibri" w:cs="Calibri"/>
          <w:bCs/>
          <w:color w:val="333333"/>
          <w:sz w:val="24"/>
          <w:szCs w:val="24"/>
        </w:rPr>
        <w:t>in order to</w:t>
      </w:r>
      <w:proofErr w:type="gramEnd"/>
      <w:r w:rsidRPr="00955EAB">
        <w:rPr>
          <w:rFonts w:ascii="Calibri" w:hAnsi="Calibri" w:cs="Calibri"/>
          <w:bCs/>
          <w:color w:val="333333"/>
          <w:sz w:val="24"/>
          <w:szCs w:val="24"/>
        </w:rPr>
        <w:t xml:space="preserve"> file and shelve </w:t>
      </w:r>
    </w:p>
    <w:p w14:paraId="6A0B7B90" w14:textId="77777777" w:rsidR="007B6ED5" w:rsidRPr="00955EAB" w:rsidRDefault="007B6ED5" w:rsidP="00474986">
      <w:pPr>
        <w:pStyle w:val="ListParagraph"/>
        <w:numPr>
          <w:ilvl w:val="0"/>
          <w:numId w:val="4"/>
        </w:numPr>
        <w:rPr>
          <w:rFonts w:ascii="Calibri" w:hAnsi="Calibri" w:cs="Calibri"/>
          <w:sz w:val="24"/>
          <w:szCs w:val="24"/>
        </w:rPr>
      </w:pPr>
      <w:r w:rsidRPr="00955EAB">
        <w:rPr>
          <w:rFonts w:ascii="Calibri" w:hAnsi="Calibri" w:cs="Calibri"/>
          <w:sz w:val="24"/>
          <w:szCs w:val="24"/>
        </w:rPr>
        <w:t>Must be able to access and navigate each department at the organization’s facilities</w:t>
      </w:r>
    </w:p>
    <w:p w14:paraId="5590252B" w14:textId="77777777" w:rsidR="00C673FE" w:rsidRDefault="00C673FE" w:rsidP="004E1025">
      <w:pPr>
        <w:rPr>
          <w:rFonts w:ascii="Calibri" w:hAnsi="Calibri" w:cs="Calibri"/>
          <w:b/>
        </w:rPr>
      </w:pPr>
    </w:p>
    <w:p w14:paraId="15EEC501" w14:textId="77777777" w:rsidR="00C673FE" w:rsidRDefault="00C673FE" w:rsidP="004E1025">
      <w:pPr>
        <w:rPr>
          <w:rFonts w:ascii="Calibri" w:hAnsi="Calibri" w:cs="Calibri"/>
          <w:b/>
        </w:rPr>
      </w:pPr>
    </w:p>
    <w:p w14:paraId="04087DCD" w14:textId="77777777" w:rsidR="000A59CB" w:rsidRPr="00955EAB" w:rsidRDefault="00C673FE" w:rsidP="004E1025">
      <w:pPr>
        <w:rPr>
          <w:rFonts w:ascii="Calibri" w:hAnsi="Calibri" w:cs="Calibri"/>
          <w:b/>
          <w:bCs/>
        </w:rPr>
      </w:pPr>
      <w:r>
        <w:rPr>
          <w:rFonts w:ascii="Calibri" w:hAnsi="Calibri" w:cs="Calibri"/>
          <w:b/>
        </w:rPr>
        <w:t>WORK ENVIRONMENT</w:t>
      </w:r>
      <w:r w:rsidR="000A59CB" w:rsidRPr="00955EAB">
        <w:rPr>
          <w:rFonts w:ascii="Calibri" w:hAnsi="Calibri" w:cs="Calibri"/>
          <w:b/>
          <w:bCs/>
        </w:rPr>
        <w:t xml:space="preserve">:  </w:t>
      </w:r>
    </w:p>
    <w:p w14:paraId="54CECB0F" w14:textId="77777777" w:rsidR="000A59CB" w:rsidRPr="00B22D7D" w:rsidRDefault="000A59CB" w:rsidP="004E1025">
      <w:pPr>
        <w:rPr>
          <w:rFonts w:ascii="Calibri" w:hAnsi="Calibri" w:cs="Calibri"/>
          <w:bCs/>
          <w:highlight w:val="green"/>
        </w:rPr>
      </w:pPr>
    </w:p>
    <w:p w14:paraId="1C50D106" w14:textId="77777777" w:rsidR="000A59CB" w:rsidRPr="00955EAB" w:rsidRDefault="000A59CB" w:rsidP="00955EAB">
      <w:pPr>
        <w:jc w:val="both"/>
        <w:rPr>
          <w:rFonts w:ascii="Calibri" w:hAnsi="Calibri" w:cs="Calibri"/>
          <w:bCs/>
        </w:rPr>
      </w:pPr>
      <w:r w:rsidRPr="00955EAB">
        <w:rPr>
          <w:rFonts w:ascii="Calibri" w:hAnsi="Calibri" w:cs="Calibri"/>
          <w:bCs/>
        </w:rPr>
        <w:t>The work environment characteristics are representative of those an employee encounter</w:t>
      </w:r>
      <w:r w:rsidR="00CB7875" w:rsidRPr="00955EAB">
        <w:rPr>
          <w:rFonts w:ascii="Calibri" w:hAnsi="Calibri" w:cs="Calibri"/>
          <w:bCs/>
        </w:rPr>
        <w:t>s</w:t>
      </w:r>
      <w:r w:rsidRPr="00955EAB">
        <w:rPr>
          <w:rFonts w:ascii="Calibri" w:hAnsi="Calibri" w:cs="Calibri"/>
          <w:bCs/>
        </w:rPr>
        <w:t xml:space="preserve"> while performing the essential functions of this job. Reasonable accommodations may be made to enable individuals with disabilities to perform the essential functions.</w:t>
      </w:r>
    </w:p>
    <w:p w14:paraId="636F8D19" w14:textId="77777777" w:rsidR="00EA19C4" w:rsidRPr="00955EAB" w:rsidRDefault="00EA19C4" w:rsidP="00955EAB">
      <w:pPr>
        <w:jc w:val="both"/>
        <w:rPr>
          <w:rFonts w:ascii="Calibri" w:hAnsi="Calibri" w:cs="Calibri"/>
          <w:i/>
        </w:rPr>
      </w:pPr>
    </w:p>
    <w:p w14:paraId="4984E195" w14:textId="19A3628D" w:rsidR="0047210A" w:rsidRPr="00B22D7D" w:rsidRDefault="00EA19C4" w:rsidP="00955EAB">
      <w:pPr>
        <w:jc w:val="both"/>
        <w:rPr>
          <w:rFonts w:ascii="Calibri" w:eastAsiaTheme="minorHAnsi" w:hAnsi="Calibri" w:cs="Calibri"/>
          <w:i/>
        </w:rPr>
      </w:pPr>
      <w:r w:rsidRPr="00955EAB">
        <w:rPr>
          <w:rFonts w:ascii="Calibri" w:hAnsi="Calibri" w:cs="Calibri"/>
          <w:b/>
          <w:i/>
        </w:rPr>
        <w:lastRenderedPageBreak/>
        <w:t>*</w:t>
      </w:r>
      <w:r w:rsidRPr="00955EAB">
        <w:rPr>
          <w:rFonts w:ascii="Calibri" w:eastAsiaTheme="minorHAnsi" w:hAnsi="Calibri" w:cs="Calibri"/>
          <w:i/>
        </w:rPr>
        <w:t xml:space="preserve"> Exempt employees are required to work any hours necessary to perform the duties of the job, including after regular business hours and/or on weekends as required.  Exempt employees do not receive overtime or additional pay for hours worked, or travel time expended, outside their regular workday.  Working beyond or outside of normal business hours and/or on weekends is expected when </w:t>
      </w:r>
      <w:r w:rsidR="00267072" w:rsidRPr="00955EAB">
        <w:rPr>
          <w:rFonts w:ascii="Calibri" w:eastAsiaTheme="minorHAnsi" w:hAnsi="Calibri" w:cs="Calibri"/>
          <w:i/>
        </w:rPr>
        <w:t>necessary,</w:t>
      </w:r>
      <w:r w:rsidRPr="00955EAB">
        <w:rPr>
          <w:rFonts w:ascii="Calibri" w:eastAsiaTheme="minorHAnsi" w:hAnsi="Calibri" w:cs="Calibri"/>
          <w:i/>
        </w:rPr>
        <w:t xml:space="preserve"> in order to complete job responsibilities or wh</w:t>
      </w:r>
      <w:r w:rsidR="0047210A" w:rsidRPr="00955EAB">
        <w:rPr>
          <w:rFonts w:ascii="Calibri" w:eastAsiaTheme="minorHAnsi" w:hAnsi="Calibri" w:cs="Calibri"/>
          <w:i/>
        </w:rPr>
        <w:t>en requested by your supervisor.</w:t>
      </w:r>
    </w:p>
    <w:p w14:paraId="09CEE161" w14:textId="77777777" w:rsidR="0047210A" w:rsidRPr="00B22D7D" w:rsidRDefault="0047210A" w:rsidP="004E1025">
      <w:pPr>
        <w:rPr>
          <w:rFonts w:ascii="Calibri" w:hAnsi="Calibri" w:cs="Calibri"/>
          <w:b/>
          <w:i/>
          <w:u w:val="single"/>
        </w:rPr>
      </w:pPr>
    </w:p>
    <w:p w14:paraId="60A90E51" w14:textId="77777777" w:rsidR="00EE0C03" w:rsidRPr="00B22D7D" w:rsidRDefault="00EE0C03" w:rsidP="004E1025">
      <w:pPr>
        <w:rPr>
          <w:rFonts w:ascii="Calibri" w:hAnsi="Calibri" w:cs="Calibri"/>
          <w:i/>
          <w:highlight w:val="green"/>
          <w:u w:val="single"/>
        </w:rPr>
      </w:pPr>
    </w:p>
    <w:p w14:paraId="50972F96" w14:textId="77777777" w:rsidR="00EE0C03" w:rsidRPr="00B22D7D" w:rsidRDefault="00EE0C03" w:rsidP="004E1025">
      <w:pPr>
        <w:rPr>
          <w:rFonts w:ascii="Calibri" w:hAnsi="Calibri" w:cs="Calibri"/>
          <w:i/>
          <w:highlight w:val="green"/>
          <w:u w:val="single"/>
        </w:rPr>
      </w:pPr>
    </w:p>
    <w:p w14:paraId="5309787D" w14:textId="77777777" w:rsidR="00EE0C03" w:rsidRPr="00B22D7D" w:rsidRDefault="00EE0C03" w:rsidP="004E1025">
      <w:pPr>
        <w:rPr>
          <w:rFonts w:ascii="Calibri" w:hAnsi="Calibri" w:cs="Calibri"/>
          <w:i/>
          <w:highlight w:val="green"/>
          <w:u w:val="single"/>
        </w:rPr>
      </w:pPr>
    </w:p>
    <w:p w14:paraId="2D603BF0" w14:textId="77777777" w:rsidR="00EE0C03" w:rsidRPr="00B22D7D" w:rsidRDefault="00EE0C03" w:rsidP="004E1025">
      <w:pPr>
        <w:rPr>
          <w:rFonts w:ascii="Calibri" w:hAnsi="Calibri" w:cs="Calibri"/>
          <w:i/>
          <w:highlight w:val="green"/>
          <w:u w:val="single"/>
        </w:rPr>
      </w:pPr>
    </w:p>
    <w:p w14:paraId="5FE82893" w14:textId="77777777" w:rsidR="00EE0C03" w:rsidRPr="00B22D7D" w:rsidRDefault="00EE0C03" w:rsidP="004E1025">
      <w:pPr>
        <w:rPr>
          <w:rFonts w:ascii="Calibri" w:hAnsi="Calibri" w:cs="Calibri"/>
          <w:i/>
          <w:highlight w:val="green"/>
          <w:u w:val="single"/>
        </w:rPr>
      </w:pPr>
    </w:p>
    <w:p w14:paraId="686966B1" w14:textId="77777777" w:rsidR="00F745A2" w:rsidRPr="00955EAB" w:rsidRDefault="00F745A2" w:rsidP="004E1025">
      <w:pPr>
        <w:rPr>
          <w:rFonts w:ascii="Calibri" w:hAnsi="Calibri" w:cs="Calibri"/>
          <w:b/>
        </w:rPr>
      </w:pPr>
      <w:r w:rsidRPr="00955EAB">
        <w:rPr>
          <w:rFonts w:ascii="Calibri" w:hAnsi="Calibri" w:cs="Calibri"/>
          <w:b/>
        </w:rPr>
        <w:t>Employee Acknowledgement:</w:t>
      </w:r>
    </w:p>
    <w:p w14:paraId="2E958598" w14:textId="77777777" w:rsidR="00F745A2" w:rsidRPr="00955EAB" w:rsidRDefault="00F745A2" w:rsidP="004E1025">
      <w:pPr>
        <w:rPr>
          <w:rFonts w:ascii="Calibri" w:hAnsi="Calibri" w:cs="Calibri"/>
          <w:b/>
          <w:bCs/>
        </w:rPr>
      </w:pPr>
    </w:p>
    <w:p w14:paraId="3932E446" w14:textId="77777777" w:rsidR="00F745A2" w:rsidRPr="00955EAB" w:rsidRDefault="00F745A2" w:rsidP="003B1F77">
      <w:pPr>
        <w:jc w:val="both"/>
        <w:rPr>
          <w:rFonts w:ascii="Calibri" w:hAnsi="Calibri" w:cs="Calibri"/>
          <w:bCs/>
        </w:rPr>
      </w:pPr>
      <w:r w:rsidRPr="00955EAB">
        <w:rPr>
          <w:rFonts w:ascii="Calibri" w:hAnsi="Calibri" w:cs="Calibr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14:paraId="706C12EA" w14:textId="77777777" w:rsidR="00F745A2" w:rsidRPr="00955EAB" w:rsidRDefault="00F745A2" w:rsidP="004E1025">
      <w:pPr>
        <w:rPr>
          <w:rFonts w:ascii="Calibri" w:hAnsi="Calibri" w:cs="Calibri"/>
          <w:bCs/>
        </w:rPr>
      </w:pPr>
    </w:p>
    <w:p w14:paraId="7D1E91C4" w14:textId="77777777" w:rsidR="00F745A2" w:rsidRDefault="00F745A2" w:rsidP="004E1025">
      <w:pPr>
        <w:rPr>
          <w:rFonts w:ascii="Calibri" w:hAnsi="Calibri" w:cs="Calibri"/>
          <w:bCs/>
        </w:rPr>
      </w:pPr>
      <w:r w:rsidRPr="00955EAB">
        <w:rPr>
          <w:rFonts w:ascii="Calibri" w:hAnsi="Calibri" w:cs="Calibri"/>
          <w:bCs/>
        </w:rPr>
        <w:t>Employee Signature:</w:t>
      </w:r>
      <w:r w:rsidR="00433D0B" w:rsidRPr="00955EAB">
        <w:rPr>
          <w:rFonts w:ascii="Calibri" w:hAnsi="Calibri" w:cs="Calibri"/>
          <w:bCs/>
        </w:rPr>
        <w:t xml:space="preserve">  </w:t>
      </w:r>
      <w:r w:rsidRPr="00955EAB">
        <w:rPr>
          <w:rFonts w:ascii="Calibri" w:hAnsi="Calibri" w:cs="Calibri"/>
          <w:bCs/>
          <w:u w:val="single"/>
        </w:rPr>
        <w:tab/>
      </w:r>
      <w:r w:rsidRPr="00955EAB">
        <w:rPr>
          <w:rFonts w:ascii="Calibri" w:hAnsi="Calibri" w:cs="Calibri"/>
          <w:bCs/>
          <w:u w:val="single"/>
        </w:rPr>
        <w:tab/>
      </w:r>
      <w:r w:rsidRPr="00955EAB">
        <w:rPr>
          <w:rFonts w:ascii="Calibri" w:hAnsi="Calibri" w:cs="Calibri"/>
          <w:bCs/>
          <w:u w:val="single"/>
        </w:rPr>
        <w:tab/>
      </w:r>
      <w:r w:rsidRPr="00955EAB">
        <w:rPr>
          <w:rFonts w:ascii="Calibri" w:hAnsi="Calibri" w:cs="Calibri"/>
          <w:bCs/>
          <w:u w:val="single"/>
        </w:rPr>
        <w:tab/>
      </w:r>
      <w:r w:rsidRPr="00955EAB">
        <w:rPr>
          <w:rFonts w:ascii="Calibri" w:hAnsi="Calibri" w:cs="Calibri"/>
          <w:bCs/>
          <w:u w:val="single"/>
        </w:rPr>
        <w:tab/>
      </w:r>
      <w:r w:rsidRPr="00955EAB">
        <w:rPr>
          <w:rFonts w:ascii="Calibri" w:hAnsi="Calibri" w:cs="Calibri"/>
          <w:bCs/>
          <w:u w:val="single"/>
        </w:rPr>
        <w:tab/>
      </w:r>
      <w:r w:rsidRPr="00955EAB">
        <w:rPr>
          <w:rFonts w:ascii="Calibri" w:hAnsi="Calibri" w:cs="Calibri"/>
          <w:bCs/>
          <w:u w:val="single"/>
        </w:rPr>
        <w:tab/>
      </w:r>
      <w:r w:rsidR="00FF2CAA">
        <w:rPr>
          <w:rFonts w:ascii="Calibri" w:hAnsi="Calibri" w:cs="Calibri"/>
          <w:bCs/>
        </w:rPr>
        <w:t>_</w:t>
      </w:r>
      <w:proofErr w:type="gramStart"/>
      <w:r w:rsidR="00FF2CAA">
        <w:rPr>
          <w:rFonts w:ascii="Calibri" w:hAnsi="Calibri" w:cs="Calibri"/>
          <w:bCs/>
        </w:rPr>
        <w:t>Date:_</w:t>
      </w:r>
      <w:proofErr w:type="gramEnd"/>
      <w:r w:rsidR="00FF2CAA">
        <w:rPr>
          <w:rFonts w:ascii="Calibri" w:hAnsi="Calibri" w:cs="Calibri"/>
          <w:bCs/>
        </w:rPr>
        <w:t>_________________</w:t>
      </w:r>
    </w:p>
    <w:p w14:paraId="18CB08A9" w14:textId="77777777" w:rsidR="00FF2CAA" w:rsidRPr="00955EAB" w:rsidRDefault="00FF2CAA" w:rsidP="004E1025">
      <w:pPr>
        <w:rPr>
          <w:rFonts w:ascii="Calibri" w:hAnsi="Calibri" w:cs="Calibri"/>
          <w:bCs/>
        </w:rPr>
      </w:pPr>
    </w:p>
    <w:p w14:paraId="401809FF" w14:textId="77777777" w:rsidR="00955EAB" w:rsidRPr="00955EAB" w:rsidRDefault="00F745A2" w:rsidP="00955EAB">
      <w:pPr>
        <w:rPr>
          <w:rFonts w:ascii="Calibri" w:hAnsi="Calibri" w:cs="Calibri"/>
          <w:bCs/>
          <w:u w:val="single"/>
        </w:rPr>
      </w:pPr>
      <w:r w:rsidRPr="00955EAB">
        <w:rPr>
          <w:rFonts w:ascii="Calibri" w:hAnsi="Calibri" w:cs="Calibri"/>
          <w:bCs/>
        </w:rPr>
        <w:t>Employee Printed Name:</w:t>
      </w:r>
      <w:r w:rsidR="00433D0B" w:rsidRPr="00955EAB">
        <w:rPr>
          <w:rFonts w:ascii="Calibri" w:hAnsi="Calibri" w:cs="Calibri"/>
          <w:bCs/>
        </w:rPr>
        <w:t xml:space="preserve">  </w:t>
      </w:r>
      <w:r w:rsidR="00433D0B" w:rsidRPr="00955EAB">
        <w:rPr>
          <w:rFonts w:ascii="Calibri" w:hAnsi="Calibri" w:cs="Calibri"/>
          <w:bCs/>
          <w:u w:val="single"/>
        </w:rPr>
        <w:tab/>
      </w:r>
      <w:r w:rsidR="00433D0B" w:rsidRPr="00955EAB">
        <w:rPr>
          <w:rFonts w:ascii="Calibri" w:hAnsi="Calibri" w:cs="Calibri"/>
          <w:bCs/>
          <w:u w:val="single"/>
        </w:rPr>
        <w:tab/>
      </w:r>
      <w:r w:rsidR="00433D0B" w:rsidRPr="00955EAB">
        <w:rPr>
          <w:rFonts w:ascii="Calibri" w:hAnsi="Calibri" w:cs="Calibri"/>
          <w:bCs/>
          <w:u w:val="single"/>
        </w:rPr>
        <w:tab/>
      </w:r>
      <w:r w:rsidR="00433D0B" w:rsidRPr="00955EAB">
        <w:rPr>
          <w:rFonts w:ascii="Calibri" w:hAnsi="Calibri" w:cs="Calibri"/>
          <w:bCs/>
          <w:u w:val="single"/>
        </w:rPr>
        <w:tab/>
      </w:r>
      <w:r w:rsidR="00433D0B" w:rsidRPr="00955EAB">
        <w:rPr>
          <w:rFonts w:ascii="Calibri" w:hAnsi="Calibri" w:cs="Calibri"/>
          <w:bCs/>
          <w:u w:val="single"/>
        </w:rPr>
        <w:tab/>
      </w:r>
      <w:r w:rsidR="00433D0B" w:rsidRPr="00955EAB">
        <w:rPr>
          <w:rFonts w:ascii="Calibri" w:hAnsi="Calibri" w:cs="Calibri"/>
          <w:bCs/>
          <w:u w:val="single"/>
        </w:rPr>
        <w:tab/>
      </w:r>
      <w:r w:rsidR="00955EAB" w:rsidRPr="00955EAB">
        <w:rPr>
          <w:rFonts w:ascii="Calibri" w:hAnsi="Calibri" w:cs="Calibri"/>
          <w:bCs/>
          <w:u w:val="single"/>
        </w:rPr>
        <w:t xml:space="preserve">   Date: </w:t>
      </w:r>
      <w:r w:rsidR="00433D0B" w:rsidRPr="00955EAB">
        <w:rPr>
          <w:rFonts w:ascii="Calibri" w:hAnsi="Calibri" w:cs="Calibri"/>
          <w:bCs/>
          <w:u w:val="single"/>
        </w:rPr>
        <w:tab/>
      </w:r>
      <w:r w:rsidR="00955EAB" w:rsidRPr="00955EAB">
        <w:rPr>
          <w:rFonts w:ascii="Calibri" w:hAnsi="Calibri" w:cs="Calibri"/>
          <w:bCs/>
          <w:u w:val="single"/>
        </w:rPr>
        <w:t>____________</w:t>
      </w:r>
    </w:p>
    <w:p w14:paraId="754443DD" w14:textId="77777777" w:rsidR="00955EAB" w:rsidRPr="00955EAB" w:rsidRDefault="00955EAB" w:rsidP="00955EAB">
      <w:pPr>
        <w:rPr>
          <w:rFonts w:ascii="Calibri" w:hAnsi="Calibri" w:cs="Calibri"/>
          <w:bCs/>
        </w:rPr>
      </w:pPr>
    </w:p>
    <w:p w14:paraId="56EC7962" w14:textId="77777777" w:rsidR="000A59CB" w:rsidRPr="00B22D7D" w:rsidRDefault="003B1F77" w:rsidP="00955EAB">
      <w:pPr>
        <w:rPr>
          <w:rFonts w:ascii="Calibri" w:hAnsi="Calibri" w:cs="Calibri"/>
          <w:b/>
          <w:smallCaps/>
        </w:rPr>
      </w:pPr>
      <w:r w:rsidRPr="00955EAB">
        <w:rPr>
          <w:rFonts w:ascii="Calibri" w:hAnsi="Calibri" w:cs="Calibri"/>
          <w:bCs/>
        </w:rPr>
        <w:t>The statements in this job description are intended to describe the general nature and minimum level of work required.  The content should not be construed as a complete list of all duties, responsibilities and skills required to meet the criteria for this position.</w:t>
      </w:r>
      <w:r w:rsidR="00EE0C03" w:rsidRPr="00955EAB">
        <w:rPr>
          <w:rFonts w:ascii="Calibri" w:hAnsi="Calibri" w:cs="Calibri"/>
          <w:bCs/>
        </w:rPr>
        <w:t xml:space="preserve"> Upon request, reasonable accommodations may be made to enable individuals with disabilities to perform the essential job functions. </w:t>
      </w:r>
      <w:r w:rsidRPr="00B22D7D">
        <w:rPr>
          <w:rFonts w:ascii="Calibri" w:hAnsi="Calibri" w:cs="Calibri"/>
          <w:bCs/>
        </w:rPr>
        <w:t xml:space="preserve">  </w:t>
      </w:r>
    </w:p>
    <w:sectPr w:rsidR="000A59CB" w:rsidRPr="00B22D7D" w:rsidSect="00D27A74">
      <w:footerReference w:type="default" r:id="rId7"/>
      <w:pgSz w:w="12240" w:h="15840"/>
      <w:pgMar w:top="99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593A" w14:textId="77777777" w:rsidR="00CD26D9" w:rsidRDefault="00CD26D9" w:rsidP="00F745A2">
      <w:r>
        <w:separator/>
      </w:r>
    </w:p>
  </w:endnote>
  <w:endnote w:type="continuationSeparator" w:id="0">
    <w:p w14:paraId="2EA702E7" w14:textId="77777777" w:rsidR="00CD26D9" w:rsidRDefault="00CD26D9" w:rsidP="00F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80287"/>
      <w:docPartObj>
        <w:docPartGallery w:val="Page Numbers (Bottom of Page)"/>
        <w:docPartUnique/>
      </w:docPartObj>
    </w:sdtPr>
    <w:sdtEndPr>
      <w:rPr>
        <w:noProof/>
      </w:rPr>
    </w:sdtEndPr>
    <w:sdtContent>
      <w:p w14:paraId="4FE8F43B" w14:textId="77777777" w:rsidR="00955EAB" w:rsidRDefault="00955E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E5C64" w14:textId="77777777" w:rsidR="00EA19C4" w:rsidRPr="00946D09" w:rsidRDefault="00EA19C4" w:rsidP="00946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43D0" w14:textId="77777777" w:rsidR="00CD26D9" w:rsidRDefault="00CD26D9" w:rsidP="00F745A2">
      <w:r>
        <w:separator/>
      </w:r>
    </w:p>
  </w:footnote>
  <w:footnote w:type="continuationSeparator" w:id="0">
    <w:p w14:paraId="55457A72" w14:textId="77777777" w:rsidR="00CD26D9" w:rsidRDefault="00CD26D9" w:rsidP="00F7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A02"/>
    <w:multiLevelType w:val="hybridMultilevel"/>
    <w:tmpl w:val="C5DE4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22888"/>
    <w:multiLevelType w:val="hybridMultilevel"/>
    <w:tmpl w:val="52FE743C"/>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0CE3"/>
    <w:multiLevelType w:val="hybridMultilevel"/>
    <w:tmpl w:val="15E8C7C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9B1122"/>
    <w:multiLevelType w:val="hybridMultilevel"/>
    <w:tmpl w:val="F508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37DCA"/>
    <w:multiLevelType w:val="hybridMultilevel"/>
    <w:tmpl w:val="F856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A446CE"/>
    <w:multiLevelType w:val="hybridMultilevel"/>
    <w:tmpl w:val="FBE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F31E3"/>
    <w:multiLevelType w:val="hybridMultilevel"/>
    <w:tmpl w:val="3EB0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304F4"/>
    <w:multiLevelType w:val="hybridMultilevel"/>
    <w:tmpl w:val="4E4C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8D3EAC"/>
    <w:multiLevelType w:val="hybridMultilevel"/>
    <w:tmpl w:val="141E4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17B1F"/>
    <w:multiLevelType w:val="hybridMultilevel"/>
    <w:tmpl w:val="28D874CA"/>
    <w:lvl w:ilvl="0" w:tplc="1C7AF1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C50AF2"/>
    <w:multiLevelType w:val="hybridMultilevel"/>
    <w:tmpl w:val="2CB4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65121C"/>
    <w:multiLevelType w:val="hybridMultilevel"/>
    <w:tmpl w:val="E3467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10"/>
  </w:num>
  <w:num w:numId="6">
    <w:abstractNumId w:val="11"/>
  </w:num>
  <w:num w:numId="7">
    <w:abstractNumId w:val="9"/>
  </w:num>
  <w:num w:numId="8">
    <w:abstractNumId w:val="2"/>
  </w:num>
  <w:num w:numId="9">
    <w:abstractNumId w:val="4"/>
  </w:num>
  <w:num w:numId="10">
    <w:abstractNumId w:val="7"/>
  </w:num>
  <w:num w:numId="11">
    <w:abstractNumId w:val="5"/>
  </w:num>
  <w:num w:numId="12">
    <w:abstractNumId w:val="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CB"/>
    <w:rsid w:val="000012DF"/>
    <w:rsid w:val="00001DB1"/>
    <w:rsid w:val="0000240D"/>
    <w:rsid w:val="00005138"/>
    <w:rsid w:val="000115C4"/>
    <w:rsid w:val="0001170D"/>
    <w:rsid w:val="00017774"/>
    <w:rsid w:val="00022162"/>
    <w:rsid w:val="00032AF3"/>
    <w:rsid w:val="0004614F"/>
    <w:rsid w:val="0005358F"/>
    <w:rsid w:val="00054357"/>
    <w:rsid w:val="00060B28"/>
    <w:rsid w:val="0006417A"/>
    <w:rsid w:val="00081251"/>
    <w:rsid w:val="000834BD"/>
    <w:rsid w:val="000869F4"/>
    <w:rsid w:val="00090F9D"/>
    <w:rsid w:val="000A59CB"/>
    <w:rsid w:val="000B0DEF"/>
    <w:rsid w:val="000B4385"/>
    <w:rsid w:val="000B6C4E"/>
    <w:rsid w:val="000C4D66"/>
    <w:rsid w:val="000D4C88"/>
    <w:rsid w:val="000D56EB"/>
    <w:rsid w:val="000D77A3"/>
    <w:rsid w:val="000E19C2"/>
    <w:rsid w:val="000E69D6"/>
    <w:rsid w:val="000F1F25"/>
    <w:rsid w:val="0010404D"/>
    <w:rsid w:val="00114037"/>
    <w:rsid w:val="00134109"/>
    <w:rsid w:val="00134FBC"/>
    <w:rsid w:val="00146CBE"/>
    <w:rsid w:val="001471D3"/>
    <w:rsid w:val="0015151B"/>
    <w:rsid w:val="00157325"/>
    <w:rsid w:val="00160C1A"/>
    <w:rsid w:val="00173E41"/>
    <w:rsid w:val="00177B54"/>
    <w:rsid w:val="001914B1"/>
    <w:rsid w:val="001975C6"/>
    <w:rsid w:val="001A1868"/>
    <w:rsid w:val="001A2943"/>
    <w:rsid w:val="001B729F"/>
    <w:rsid w:val="001D270E"/>
    <w:rsid w:val="001E098A"/>
    <w:rsid w:val="002428E5"/>
    <w:rsid w:val="002526EA"/>
    <w:rsid w:val="00267072"/>
    <w:rsid w:val="00273F5B"/>
    <w:rsid w:val="00282199"/>
    <w:rsid w:val="00294DF7"/>
    <w:rsid w:val="0029773D"/>
    <w:rsid w:val="002C0FC5"/>
    <w:rsid w:val="002C5A81"/>
    <w:rsid w:val="002F41E6"/>
    <w:rsid w:val="002F5DBA"/>
    <w:rsid w:val="00300280"/>
    <w:rsid w:val="003126C7"/>
    <w:rsid w:val="00313C71"/>
    <w:rsid w:val="00332165"/>
    <w:rsid w:val="003366F0"/>
    <w:rsid w:val="003567E3"/>
    <w:rsid w:val="0039412F"/>
    <w:rsid w:val="003A095E"/>
    <w:rsid w:val="003B1221"/>
    <w:rsid w:val="003B1F77"/>
    <w:rsid w:val="003B66C6"/>
    <w:rsid w:val="003C3A44"/>
    <w:rsid w:val="003D6BC0"/>
    <w:rsid w:val="003E2353"/>
    <w:rsid w:val="003E347A"/>
    <w:rsid w:val="00410704"/>
    <w:rsid w:val="00415C2E"/>
    <w:rsid w:val="0043252B"/>
    <w:rsid w:val="00433D0B"/>
    <w:rsid w:val="00442856"/>
    <w:rsid w:val="00447B47"/>
    <w:rsid w:val="0047210A"/>
    <w:rsid w:val="00474986"/>
    <w:rsid w:val="00483301"/>
    <w:rsid w:val="00483AC4"/>
    <w:rsid w:val="00491F8F"/>
    <w:rsid w:val="004922A3"/>
    <w:rsid w:val="00496339"/>
    <w:rsid w:val="004B498A"/>
    <w:rsid w:val="004C01DD"/>
    <w:rsid w:val="004D47E4"/>
    <w:rsid w:val="004E1025"/>
    <w:rsid w:val="004E73BD"/>
    <w:rsid w:val="004F14F9"/>
    <w:rsid w:val="00500656"/>
    <w:rsid w:val="005352A9"/>
    <w:rsid w:val="00540B1C"/>
    <w:rsid w:val="0055165B"/>
    <w:rsid w:val="005619EA"/>
    <w:rsid w:val="00561C7C"/>
    <w:rsid w:val="005819E8"/>
    <w:rsid w:val="005924C8"/>
    <w:rsid w:val="005A738D"/>
    <w:rsid w:val="005B10BA"/>
    <w:rsid w:val="005B7236"/>
    <w:rsid w:val="005C4EA5"/>
    <w:rsid w:val="005D2992"/>
    <w:rsid w:val="005F4D1B"/>
    <w:rsid w:val="0062347B"/>
    <w:rsid w:val="0063618F"/>
    <w:rsid w:val="00636C73"/>
    <w:rsid w:val="006606F3"/>
    <w:rsid w:val="006A6499"/>
    <w:rsid w:val="006C11F6"/>
    <w:rsid w:val="006C1431"/>
    <w:rsid w:val="006C316A"/>
    <w:rsid w:val="006C4971"/>
    <w:rsid w:val="006C65E8"/>
    <w:rsid w:val="006D7515"/>
    <w:rsid w:val="006E1CEF"/>
    <w:rsid w:val="006F0B2B"/>
    <w:rsid w:val="006F3F0E"/>
    <w:rsid w:val="006F5611"/>
    <w:rsid w:val="006F7455"/>
    <w:rsid w:val="00723D49"/>
    <w:rsid w:val="00725B30"/>
    <w:rsid w:val="00764184"/>
    <w:rsid w:val="007759C9"/>
    <w:rsid w:val="00782AB1"/>
    <w:rsid w:val="0078531B"/>
    <w:rsid w:val="00785BAA"/>
    <w:rsid w:val="00794F21"/>
    <w:rsid w:val="00796A96"/>
    <w:rsid w:val="00797390"/>
    <w:rsid w:val="007B2642"/>
    <w:rsid w:val="007B6ED5"/>
    <w:rsid w:val="007D00E5"/>
    <w:rsid w:val="007D4EDC"/>
    <w:rsid w:val="007F5E48"/>
    <w:rsid w:val="008066CC"/>
    <w:rsid w:val="00825310"/>
    <w:rsid w:val="00827082"/>
    <w:rsid w:val="00854379"/>
    <w:rsid w:val="00862F88"/>
    <w:rsid w:val="00865F4D"/>
    <w:rsid w:val="00867B9B"/>
    <w:rsid w:val="008810CB"/>
    <w:rsid w:val="00885C1F"/>
    <w:rsid w:val="008872A0"/>
    <w:rsid w:val="008A399C"/>
    <w:rsid w:val="008B4C5D"/>
    <w:rsid w:val="008E603D"/>
    <w:rsid w:val="00911538"/>
    <w:rsid w:val="009225FE"/>
    <w:rsid w:val="00925DC6"/>
    <w:rsid w:val="009376D0"/>
    <w:rsid w:val="00940435"/>
    <w:rsid w:val="00941BE3"/>
    <w:rsid w:val="00946D09"/>
    <w:rsid w:val="009506BF"/>
    <w:rsid w:val="00955EAB"/>
    <w:rsid w:val="00962E0A"/>
    <w:rsid w:val="00964872"/>
    <w:rsid w:val="00974ED3"/>
    <w:rsid w:val="00980609"/>
    <w:rsid w:val="00996F1B"/>
    <w:rsid w:val="00997EF1"/>
    <w:rsid w:val="009B0EB4"/>
    <w:rsid w:val="009F5B0B"/>
    <w:rsid w:val="00A03121"/>
    <w:rsid w:val="00A22C79"/>
    <w:rsid w:val="00A543F9"/>
    <w:rsid w:val="00A5445A"/>
    <w:rsid w:val="00A573C1"/>
    <w:rsid w:val="00A66CC2"/>
    <w:rsid w:val="00A66F21"/>
    <w:rsid w:val="00A94CAE"/>
    <w:rsid w:val="00AA600E"/>
    <w:rsid w:val="00AB6345"/>
    <w:rsid w:val="00AB7EB9"/>
    <w:rsid w:val="00AC7768"/>
    <w:rsid w:val="00AF03C6"/>
    <w:rsid w:val="00B11FC6"/>
    <w:rsid w:val="00B12C2D"/>
    <w:rsid w:val="00B1511C"/>
    <w:rsid w:val="00B16F81"/>
    <w:rsid w:val="00B22D7D"/>
    <w:rsid w:val="00B25087"/>
    <w:rsid w:val="00B41317"/>
    <w:rsid w:val="00B57C59"/>
    <w:rsid w:val="00B655EE"/>
    <w:rsid w:val="00B6657A"/>
    <w:rsid w:val="00B7154A"/>
    <w:rsid w:val="00B90292"/>
    <w:rsid w:val="00B925F2"/>
    <w:rsid w:val="00B93497"/>
    <w:rsid w:val="00BB0BD5"/>
    <w:rsid w:val="00BD1C0D"/>
    <w:rsid w:val="00BE1C57"/>
    <w:rsid w:val="00BF2689"/>
    <w:rsid w:val="00C00C0F"/>
    <w:rsid w:val="00C208BA"/>
    <w:rsid w:val="00C21601"/>
    <w:rsid w:val="00C36DF7"/>
    <w:rsid w:val="00C419D1"/>
    <w:rsid w:val="00C673FE"/>
    <w:rsid w:val="00C85E14"/>
    <w:rsid w:val="00CA1F7B"/>
    <w:rsid w:val="00CB7875"/>
    <w:rsid w:val="00CB7E5C"/>
    <w:rsid w:val="00CC2F49"/>
    <w:rsid w:val="00CD26D9"/>
    <w:rsid w:val="00CD5921"/>
    <w:rsid w:val="00CD6F08"/>
    <w:rsid w:val="00CF7B16"/>
    <w:rsid w:val="00D057BB"/>
    <w:rsid w:val="00D2108A"/>
    <w:rsid w:val="00D27A74"/>
    <w:rsid w:val="00D33CC3"/>
    <w:rsid w:val="00D35514"/>
    <w:rsid w:val="00D3555C"/>
    <w:rsid w:val="00D370D6"/>
    <w:rsid w:val="00D3755E"/>
    <w:rsid w:val="00D52817"/>
    <w:rsid w:val="00D56B03"/>
    <w:rsid w:val="00D62984"/>
    <w:rsid w:val="00DD17A5"/>
    <w:rsid w:val="00DD78D6"/>
    <w:rsid w:val="00E01AB5"/>
    <w:rsid w:val="00E0464E"/>
    <w:rsid w:val="00E10F8F"/>
    <w:rsid w:val="00E1338B"/>
    <w:rsid w:val="00E21B06"/>
    <w:rsid w:val="00E236FE"/>
    <w:rsid w:val="00E46013"/>
    <w:rsid w:val="00E52B13"/>
    <w:rsid w:val="00E77D74"/>
    <w:rsid w:val="00E851AE"/>
    <w:rsid w:val="00E9147D"/>
    <w:rsid w:val="00E926F9"/>
    <w:rsid w:val="00EA19C4"/>
    <w:rsid w:val="00EB12FD"/>
    <w:rsid w:val="00EC1D8D"/>
    <w:rsid w:val="00ED3DB4"/>
    <w:rsid w:val="00EE0C03"/>
    <w:rsid w:val="00EE79ED"/>
    <w:rsid w:val="00F0150E"/>
    <w:rsid w:val="00F1656B"/>
    <w:rsid w:val="00F21990"/>
    <w:rsid w:val="00F27A60"/>
    <w:rsid w:val="00F30724"/>
    <w:rsid w:val="00F40F62"/>
    <w:rsid w:val="00F55AF8"/>
    <w:rsid w:val="00F57467"/>
    <w:rsid w:val="00F745A2"/>
    <w:rsid w:val="00FA7ADC"/>
    <w:rsid w:val="00FB342B"/>
    <w:rsid w:val="00FC65A0"/>
    <w:rsid w:val="00FD6DF1"/>
    <w:rsid w:val="00FF2CAA"/>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D28AE"/>
  <w15:docId w15:val="{68077D6D-ABA6-466C-BCEF-DC7C3B6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CB"/>
    <w:pPr>
      <w:ind w:left="720"/>
      <w:contextualSpacing/>
    </w:pPr>
    <w:rPr>
      <w:rFonts w:ascii="Arial" w:eastAsia="Calibri" w:hAnsi="Arial"/>
      <w:sz w:val="22"/>
      <w:szCs w:val="20"/>
    </w:rPr>
  </w:style>
  <w:style w:type="character" w:customStyle="1" w:styleId="apple-converted-space">
    <w:name w:val="apple-converted-space"/>
    <w:basedOn w:val="DefaultParagraphFont"/>
    <w:rsid w:val="000A59CB"/>
  </w:style>
  <w:style w:type="paragraph" w:styleId="BalloonText">
    <w:name w:val="Balloon Text"/>
    <w:basedOn w:val="Normal"/>
    <w:link w:val="BalloonTextChar"/>
    <w:uiPriority w:val="99"/>
    <w:semiHidden/>
    <w:unhideWhenUsed/>
    <w:rsid w:val="0041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04"/>
    <w:rPr>
      <w:rFonts w:ascii="Segoe UI" w:eastAsia="Times New Roman" w:hAnsi="Segoe UI" w:cs="Segoe UI"/>
      <w:sz w:val="18"/>
      <w:szCs w:val="18"/>
    </w:rPr>
  </w:style>
  <w:style w:type="paragraph" w:styleId="Header">
    <w:name w:val="header"/>
    <w:basedOn w:val="Normal"/>
    <w:link w:val="HeaderChar"/>
    <w:uiPriority w:val="99"/>
    <w:unhideWhenUsed/>
    <w:rsid w:val="00F745A2"/>
    <w:pPr>
      <w:tabs>
        <w:tab w:val="center" w:pos="4680"/>
        <w:tab w:val="right" w:pos="9360"/>
      </w:tabs>
    </w:pPr>
  </w:style>
  <w:style w:type="character" w:customStyle="1" w:styleId="HeaderChar">
    <w:name w:val="Header Char"/>
    <w:basedOn w:val="DefaultParagraphFont"/>
    <w:link w:val="Header"/>
    <w:uiPriority w:val="99"/>
    <w:rsid w:val="00F74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5A2"/>
    <w:pPr>
      <w:tabs>
        <w:tab w:val="center" w:pos="4680"/>
        <w:tab w:val="right" w:pos="9360"/>
      </w:tabs>
    </w:pPr>
  </w:style>
  <w:style w:type="character" w:customStyle="1" w:styleId="FooterChar">
    <w:name w:val="Footer Char"/>
    <w:basedOn w:val="DefaultParagraphFont"/>
    <w:link w:val="Footer"/>
    <w:uiPriority w:val="99"/>
    <w:rsid w:val="00F745A2"/>
    <w:rPr>
      <w:rFonts w:ascii="Times New Roman" w:eastAsia="Times New Roman" w:hAnsi="Times New Roman" w:cs="Times New Roman"/>
      <w:sz w:val="24"/>
      <w:szCs w:val="24"/>
    </w:rPr>
  </w:style>
  <w:style w:type="paragraph" w:styleId="BodyText">
    <w:name w:val="Body Text"/>
    <w:basedOn w:val="Normal"/>
    <w:link w:val="BodyTextChar"/>
    <w:rsid w:val="00157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TUR" w:hAnsi="Times New Roman TUR" w:cs="Times New Roman TUR"/>
    </w:rPr>
  </w:style>
  <w:style w:type="character" w:customStyle="1" w:styleId="BodyTextChar">
    <w:name w:val="Body Text Char"/>
    <w:basedOn w:val="DefaultParagraphFont"/>
    <w:link w:val="BodyText"/>
    <w:rsid w:val="00157325"/>
    <w:rPr>
      <w:rFonts w:ascii="Times New Roman TUR" w:eastAsia="Times New Roman" w:hAnsi="Times New Roman TUR" w:cs="Times New Roman TUR"/>
      <w:sz w:val="24"/>
      <w:szCs w:val="24"/>
    </w:rPr>
  </w:style>
  <w:style w:type="paragraph" w:styleId="NormalWeb">
    <w:name w:val="Normal (Web)"/>
    <w:basedOn w:val="Normal"/>
    <w:uiPriority w:val="99"/>
    <w:semiHidden/>
    <w:unhideWhenUsed/>
    <w:rsid w:val="009B0EB4"/>
    <w:pPr>
      <w:spacing w:before="100" w:beforeAutospacing="1" w:after="100" w:afterAutospacing="1"/>
    </w:pPr>
  </w:style>
  <w:style w:type="character" w:styleId="Strong">
    <w:name w:val="Strong"/>
    <w:basedOn w:val="DefaultParagraphFont"/>
    <w:uiPriority w:val="22"/>
    <w:qFormat/>
    <w:rsid w:val="009B0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7384">
      <w:bodyDiv w:val="1"/>
      <w:marLeft w:val="0"/>
      <w:marRight w:val="0"/>
      <w:marTop w:val="0"/>
      <w:marBottom w:val="0"/>
      <w:divBdr>
        <w:top w:val="none" w:sz="0" w:space="0" w:color="auto"/>
        <w:left w:val="none" w:sz="0" w:space="0" w:color="auto"/>
        <w:bottom w:val="none" w:sz="0" w:space="0" w:color="auto"/>
        <w:right w:val="none" w:sz="0" w:space="0" w:color="auto"/>
      </w:divBdr>
    </w:div>
    <w:div w:id="318198388">
      <w:bodyDiv w:val="1"/>
      <w:marLeft w:val="0"/>
      <w:marRight w:val="0"/>
      <w:marTop w:val="0"/>
      <w:marBottom w:val="0"/>
      <w:divBdr>
        <w:top w:val="none" w:sz="0" w:space="0" w:color="auto"/>
        <w:left w:val="none" w:sz="0" w:space="0" w:color="auto"/>
        <w:bottom w:val="none" w:sz="0" w:space="0" w:color="auto"/>
        <w:right w:val="none" w:sz="0" w:space="0" w:color="auto"/>
      </w:divBdr>
    </w:div>
    <w:div w:id="334454589">
      <w:bodyDiv w:val="1"/>
      <w:marLeft w:val="0"/>
      <w:marRight w:val="0"/>
      <w:marTop w:val="0"/>
      <w:marBottom w:val="0"/>
      <w:divBdr>
        <w:top w:val="none" w:sz="0" w:space="0" w:color="auto"/>
        <w:left w:val="none" w:sz="0" w:space="0" w:color="auto"/>
        <w:bottom w:val="none" w:sz="0" w:space="0" w:color="auto"/>
        <w:right w:val="none" w:sz="0" w:space="0" w:color="auto"/>
      </w:divBdr>
    </w:div>
    <w:div w:id="426461284">
      <w:bodyDiv w:val="1"/>
      <w:marLeft w:val="0"/>
      <w:marRight w:val="0"/>
      <w:marTop w:val="0"/>
      <w:marBottom w:val="0"/>
      <w:divBdr>
        <w:top w:val="none" w:sz="0" w:space="0" w:color="auto"/>
        <w:left w:val="none" w:sz="0" w:space="0" w:color="auto"/>
        <w:bottom w:val="none" w:sz="0" w:space="0" w:color="auto"/>
        <w:right w:val="none" w:sz="0" w:space="0" w:color="auto"/>
      </w:divBdr>
    </w:div>
    <w:div w:id="479928434">
      <w:bodyDiv w:val="1"/>
      <w:marLeft w:val="0"/>
      <w:marRight w:val="0"/>
      <w:marTop w:val="0"/>
      <w:marBottom w:val="0"/>
      <w:divBdr>
        <w:top w:val="none" w:sz="0" w:space="0" w:color="auto"/>
        <w:left w:val="none" w:sz="0" w:space="0" w:color="auto"/>
        <w:bottom w:val="none" w:sz="0" w:space="0" w:color="auto"/>
        <w:right w:val="none" w:sz="0" w:space="0" w:color="auto"/>
      </w:divBdr>
    </w:div>
    <w:div w:id="1217933591">
      <w:bodyDiv w:val="1"/>
      <w:marLeft w:val="0"/>
      <w:marRight w:val="0"/>
      <w:marTop w:val="0"/>
      <w:marBottom w:val="0"/>
      <w:divBdr>
        <w:top w:val="none" w:sz="0" w:space="0" w:color="auto"/>
        <w:left w:val="none" w:sz="0" w:space="0" w:color="auto"/>
        <w:bottom w:val="none" w:sz="0" w:space="0" w:color="auto"/>
        <w:right w:val="none" w:sz="0" w:space="0" w:color="auto"/>
      </w:divBdr>
    </w:div>
    <w:div w:id="1393306430">
      <w:bodyDiv w:val="1"/>
      <w:marLeft w:val="0"/>
      <w:marRight w:val="0"/>
      <w:marTop w:val="0"/>
      <w:marBottom w:val="0"/>
      <w:divBdr>
        <w:top w:val="none" w:sz="0" w:space="0" w:color="auto"/>
        <w:left w:val="none" w:sz="0" w:space="0" w:color="auto"/>
        <w:bottom w:val="none" w:sz="0" w:space="0" w:color="auto"/>
        <w:right w:val="none" w:sz="0" w:space="0" w:color="auto"/>
      </w:divBdr>
    </w:div>
    <w:div w:id="1925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priceb</dc:creator>
  <cp:lastModifiedBy>Teresa Estefan</cp:lastModifiedBy>
  <cp:revision>2</cp:revision>
  <cp:lastPrinted>2022-01-03T21:09:00Z</cp:lastPrinted>
  <dcterms:created xsi:type="dcterms:W3CDTF">2022-01-18T21:03:00Z</dcterms:created>
  <dcterms:modified xsi:type="dcterms:W3CDTF">2022-01-18T21:03:00Z</dcterms:modified>
</cp:coreProperties>
</file>